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B754AD" w:rsidRPr="0087482E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F34A21" w:rsidRPr="0087482E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</w:p>
    <w:p w:rsidR="009E0AA7" w:rsidRDefault="009E0AA7" w:rsidP="0022682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2682F" w:rsidRPr="0087482E" w:rsidRDefault="0022682F" w:rsidP="0022682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87482E">
        <w:rPr>
          <w:rFonts w:ascii="Times New Roman" w:hAnsi="Times New Roman"/>
          <w:b/>
          <w:bCs/>
          <w:sz w:val="28"/>
          <w:szCs w:val="28"/>
        </w:rPr>
        <w:t>SOLID GLAS FAST PU 202</w:t>
      </w:r>
    </w:p>
    <w:p w:rsidR="00412973" w:rsidRDefault="00412973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412973">
        <w:rPr>
          <w:rFonts w:ascii="Times New Roman" w:hAnsi="Times New Roman"/>
          <w:bCs/>
          <w:sz w:val="20"/>
          <w:szCs w:val="20"/>
        </w:rPr>
        <w:t xml:space="preserve">376.0602.2 SOLID GLAS FAST PU 202 однокомпонентный полиуретановый клей для вклейки стёкол 600ml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Описание: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Однокомпонентный полиуретановый эластичный высокомодульный полиуретановый клей для вклейки автомобильных стёкол Solid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Glas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Fast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Pu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202. Высыхание происходит под воздействием атмосферной влажности. Идеален для непосредственного остекления транспортных средств. Продукт объединяет высокомодульные качества, которые обеспечивают прочность, необходимую для поддержания жёсткости кручения, и качества, обеспечивающие правильное склеивание стекла. Продукт разработан для осуществления "быстрого ремонта" обеспечивает время готовности к эксплуатации автомобиля после замены автомобильного стекла через 2 часа при 23С и относительной влажности 50.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Характеристика: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однокомпонентный полиуретан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быстрая сушка • подходит для применения в жару и холод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стабилен, не даёт усадки • стойкость к старению и погодным условиям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способен противостоять высоко динамичным нагрузкам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подходит для вклеивания стёкол со встроенными антеннами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эксплуатация отремонтированного т/с возможна через 2 часа (23ºС, 50% о. в.)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вес стекла не более 35 кг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• предотвращает окисление на алюминиевых кузовах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Применение: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Удалить уплотнители. Снять щётки стеклоочистителя.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Аккуратно срезать стекло.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Обработать оставшийся на кузове автомобиля слой герметика таким образом, чтобы слой был равномерной толщины (1-2 мм). В том случае, если старый герметик не является полиуретановым, необходимо полностью удалить его.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Нанести SOLID </w:t>
      </w:r>
      <w:proofErr w:type="gramStart"/>
      <w:r w:rsidRPr="0087482E">
        <w:rPr>
          <w:rFonts w:ascii="Times New Roman" w:hAnsi="Times New Roman"/>
          <w:bCs/>
          <w:sz w:val="20"/>
          <w:szCs w:val="20"/>
        </w:rPr>
        <w:t>PRIMER  (</w:t>
      </w:r>
      <w:proofErr w:type="gramEnd"/>
      <w:r w:rsidRPr="0087482E">
        <w:rPr>
          <w:rFonts w:ascii="Times New Roman" w:hAnsi="Times New Roman"/>
          <w:bCs/>
          <w:sz w:val="20"/>
          <w:szCs w:val="20"/>
        </w:rPr>
        <w:t xml:space="preserve">грунт) на участки с открытым металлом и лакокрасочным покрытием.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Обработать края стекла с помощью SOLID-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Cleaner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(очиститель), нанося его с помощью аппликатора, и дать просохнуть в течение 15 мин. С помощью аппликатора нанести SOLID PRIMER (грунт) для защиты герметика от ультрафиолетового излучения и улучшения адгезии. Дать просохнуть в течение 15 мин. </w:t>
      </w:r>
    </w:p>
    <w:p w:rsidR="00E93987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Равномерно нанести герметик на края стекла либо кузова автомобиля. 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Немедленно после нанесения герметика установить стекло на место и слегка прижать по всему периметру</w:t>
      </w:r>
      <w:r w:rsidR="009E0AA7">
        <w:rPr>
          <w:rFonts w:ascii="Times New Roman" w:hAnsi="Times New Roman"/>
          <w:bCs/>
          <w:sz w:val="20"/>
          <w:szCs w:val="20"/>
        </w:rPr>
        <w:t>.</w:t>
      </w:r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E93987" w:rsidRDefault="00E93987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4B064E" w:rsidRDefault="004B064E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2B56EA" w:rsidRPr="0087482E" w:rsidRDefault="002B56EA" w:rsidP="002B56EA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Технические характеристики:</w:t>
      </w:r>
    </w:p>
    <w:p w:rsidR="002B56EA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Химическая основа</w:t>
      </w:r>
      <w:r w:rsidR="00E93987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полиуретан</w:t>
      </w:r>
      <w:r w:rsidR="00E93987">
        <w:rPr>
          <w:rFonts w:ascii="Times New Roman" w:hAnsi="Times New Roman"/>
          <w:bCs/>
          <w:sz w:val="20"/>
          <w:szCs w:val="20"/>
        </w:rPr>
        <w:t>.</w:t>
      </w:r>
    </w:p>
    <w:p w:rsidR="00374890" w:rsidRPr="00374890" w:rsidRDefault="00374890" w:rsidP="002B56EA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74890">
        <w:rPr>
          <w:rFonts w:ascii="Times New Roman" w:hAnsi="Times New Roman" w:cs="Times New Roman"/>
          <w:color w:val="151515"/>
          <w:sz w:val="20"/>
          <w:szCs w:val="20"/>
        </w:rPr>
        <w:t>Цвет: чёрный.</w:t>
      </w:r>
    </w:p>
    <w:p w:rsidR="002B56EA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Механизм отвердения</w:t>
      </w:r>
      <w:r w:rsidR="00E93987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влажность</w:t>
      </w:r>
      <w:r w:rsidR="00E93987">
        <w:rPr>
          <w:rFonts w:ascii="Times New Roman" w:hAnsi="Times New Roman"/>
          <w:bCs/>
          <w:sz w:val="20"/>
          <w:szCs w:val="20"/>
        </w:rPr>
        <w:t>.</w:t>
      </w:r>
    </w:p>
    <w:p w:rsidR="00E93987" w:rsidRDefault="00412973" w:rsidP="00E93987">
      <w:pPr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</w:rPr>
      </w:pPr>
      <w:r>
        <w:rPr>
          <w:rFonts w:ascii="Times New Roman" w:hAnsi="Times New Roman" w:cs="Times New Roman"/>
          <w:bCs/>
          <w:spacing w:val="-1"/>
          <w:sz w:val="20"/>
          <w:szCs w:val="20"/>
        </w:rPr>
        <w:t>Вес грамм: 732</w:t>
      </w:r>
      <w:r w:rsidR="00E93987" w:rsidRPr="00E93987">
        <w:rPr>
          <w:rFonts w:ascii="Times New Roman" w:hAnsi="Times New Roman" w:cs="Times New Roman"/>
          <w:bCs/>
          <w:spacing w:val="-1"/>
          <w:sz w:val="20"/>
          <w:szCs w:val="20"/>
        </w:rPr>
        <w:t>гр</w:t>
      </w:r>
      <w:r>
        <w:rPr>
          <w:rFonts w:ascii="Times New Roman" w:hAnsi="Times New Roman" w:cs="Times New Roman"/>
          <w:bCs/>
          <w:spacing w:val="-1"/>
          <w:sz w:val="20"/>
          <w:szCs w:val="20"/>
        </w:rPr>
        <w:t>. ± 15</w:t>
      </w:r>
      <w:r w:rsidR="00E93987" w:rsidRPr="00E93987">
        <w:rPr>
          <w:rFonts w:ascii="Times New Roman" w:hAnsi="Times New Roman" w:cs="Times New Roman"/>
          <w:bCs/>
          <w:spacing w:val="-1"/>
          <w:sz w:val="20"/>
          <w:szCs w:val="20"/>
        </w:rPr>
        <w:t>,0 гр.</w:t>
      </w:r>
    </w:p>
    <w:p w:rsidR="002B56EA" w:rsidRPr="0087482E" w:rsidRDefault="00E93987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Плотность: 1,2</w:t>
      </w:r>
      <w:r w:rsidR="002B56EA" w:rsidRPr="0087482E">
        <w:rPr>
          <w:rFonts w:ascii="Times New Roman" w:hAnsi="Times New Roman"/>
          <w:bCs/>
          <w:sz w:val="20"/>
          <w:szCs w:val="20"/>
        </w:rPr>
        <w:t xml:space="preserve">6 +/- 0,02 </w:t>
      </w:r>
      <w:proofErr w:type="spellStart"/>
      <w:r w:rsidR="002B56EA" w:rsidRPr="0087482E">
        <w:rPr>
          <w:rFonts w:ascii="Times New Roman" w:hAnsi="Times New Roman"/>
          <w:bCs/>
          <w:sz w:val="20"/>
          <w:szCs w:val="20"/>
        </w:rPr>
        <w:t>гр</w:t>
      </w:r>
      <w:proofErr w:type="spellEnd"/>
      <w:r w:rsidR="002B56EA" w:rsidRPr="0087482E">
        <w:rPr>
          <w:rFonts w:ascii="Times New Roman" w:hAnsi="Times New Roman"/>
          <w:bCs/>
          <w:sz w:val="20"/>
          <w:szCs w:val="20"/>
        </w:rPr>
        <w:t>/см³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Время образования плёнки при 23⁰С и 50 %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о.в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>.</w:t>
      </w:r>
      <w:r w:rsidR="00E93987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15 минут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Скорость полимеризации при 23⁰С и 50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о.в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>.</w:t>
      </w:r>
      <w:proofErr w:type="gramStart"/>
      <w:r w:rsidRPr="0087482E">
        <w:rPr>
          <w:rFonts w:ascii="Times New Roman" w:hAnsi="Times New Roman"/>
          <w:bCs/>
          <w:sz w:val="20"/>
          <w:szCs w:val="20"/>
        </w:rPr>
        <w:t>%</w:t>
      </w:r>
      <w:r w:rsidR="00E93987">
        <w:rPr>
          <w:rFonts w:ascii="Times New Roman" w:hAnsi="Times New Roman"/>
          <w:bCs/>
          <w:sz w:val="20"/>
          <w:szCs w:val="20"/>
        </w:rPr>
        <w:t xml:space="preserve">: </w:t>
      </w:r>
      <w:r w:rsidRPr="0087482E">
        <w:rPr>
          <w:rFonts w:ascii="Times New Roman" w:hAnsi="Times New Roman"/>
          <w:bCs/>
          <w:sz w:val="20"/>
          <w:szCs w:val="20"/>
        </w:rPr>
        <w:t xml:space="preserve"> ≥</w:t>
      </w:r>
      <w:proofErr w:type="gramEnd"/>
      <w:r w:rsidRPr="0087482E">
        <w:rPr>
          <w:rFonts w:ascii="Times New Roman" w:hAnsi="Times New Roman"/>
          <w:bCs/>
          <w:sz w:val="20"/>
          <w:szCs w:val="20"/>
        </w:rPr>
        <w:t>4мм / 24h</w:t>
      </w:r>
    </w:p>
    <w:p w:rsidR="002B56EA" w:rsidRPr="0087482E" w:rsidRDefault="00E93987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Твёрдость по </w:t>
      </w:r>
      <w:proofErr w:type="spellStart"/>
      <w:r>
        <w:rPr>
          <w:rFonts w:ascii="Times New Roman" w:hAnsi="Times New Roman"/>
          <w:bCs/>
          <w:sz w:val="20"/>
          <w:szCs w:val="20"/>
        </w:rPr>
        <w:t>Шору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(DIN 53505): </w:t>
      </w:r>
      <w:r w:rsidR="002B56EA" w:rsidRPr="0087482E">
        <w:rPr>
          <w:rFonts w:ascii="Times New Roman" w:hAnsi="Times New Roman"/>
          <w:bCs/>
          <w:sz w:val="20"/>
          <w:szCs w:val="20"/>
        </w:rPr>
        <w:t>55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Модуль упругости (DIN 53504)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≥2,0±0,2 н/мм2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Прочность на разрыв (DIN 53504)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9,0±0,1 н/мм2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Удлинение до разрыва (DIN 53504</w:t>
      </w:r>
      <w:proofErr w:type="gramStart"/>
      <w:r w:rsidRPr="0087482E">
        <w:rPr>
          <w:rFonts w:ascii="Times New Roman" w:hAnsi="Times New Roman"/>
          <w:bCs/>
          <w:sz w:val="20"/>
          <w:szCs w:val="20"/>
        </w:rPr>
        <w:t>)</w:t>
      </w:r>
      <w:r w:rsidR="00374890">
        <w:rPr>
          <w:rFonts w:ascii="Times New Roman" w:hAnsi="Times New Roman"/>
          <w:bCs/>
          <w:sz w:val="20"/>
          <w:szCs w:val="20"/>
        </w:rPr>
        <w:t xml:space="preserve">: </w:t>
      </w:r>
      <w:r w:rsidRPr="0087482E">
        <w:rPr>
          <w:rFonts w:ascii="Times New Roman" w:hAnsi="Times New Roman"/>
          <w:bCs/>
          <w:sz w:val="20"/>
          <w:szCs w:val="20"/>
        </w:rPr>
        <w:t xml:space="preserve"> &gt;</w:t>
      </w:r>
      <w:proofErr w:type="gramEnd"/>
      <w:r w:rsidRPr="0087482E">
        <w:rPr>
          <w:rFonts w:ascii="Times New Roman" w:hAnsi="Times New Roman"/>
          <w:bCs/>
          <w:sz w:val="20"/>
          <w:szCs w:val="20"/>
        </w:rPr>
        <w:t>300%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Температура применения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+5°C 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to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+40°C</w:t>
      </w:r>
    </w:p>
    <w:p w:rsidR="002B56EA" w:rsidRPr="0087482E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Температура эксплуатации</w:t>
      </w:r>
      <w:r w:rsidR="00374890">
        <w:rPr>
          <w:rFonts w:ascii="Times New Roman" w:hAnsi="Times New Roman"/>
          <w:bCs/>
          <w:sz w:val="20"/>
          <w:szCs w:val="20"/>
        </w:rPr>
        <w:t>:</w:t>
      </w:r>
      <w:r w:rsidRPr="0087482E">
        <w:rPr>
          <w:rFonts w:ascii="Times New Roman" w:hAnsi="Times New Roman"/>
          <w:bCs/>
          <w:sz w:val="20"/>
          <w:szCs w:val="20"/>
        </w:rPr>
        <w:t xml:space="preserve"> - 40°C / +90°C кратковременно до 140°</w:t>
      </w:r>
    </w:p>
    <w:p w:rsidR="00B754AD" w:rsidRDefault="002B56EA" w:rsidP="002B56EA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Удельное сопротивление 10х9 Ω (ом) см</w:t>
      </w:r>
    </w:p>
    <w:p w:rsidR="00E93987" w:rsidRDefault="00E93987" w:rsidP="002B56EA">
      <w:pPr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</w:rPr>
      </w:pPr>
      <w:r w:rsidRPr="00E93987">
        <w:rPr>
          <w:rFonts w:ascii="Times New Roman" w:hAnsi="Times New Roman" w:cs="Times New Roman"/>
          <w:bCs/>
          <w:spacing w:val="-1"/>
          <w:sz w:val="20"/>
          <w:szCs w:val="20"/>
        </w:rPr>
        <w:t>Срок годности</w:t>
      </w:r>
      <w:r>
        <w:rPr>
          <w:rFonts w:ascii="Times New Roman" w:hAnsi="Times New Roman" w:cs="Times New Roman"/>
          <w:bCs/>
          <w:spacing w:val="-1"/>
          <w:sz w:val="20"/>
          <w:szCs w:val="20"/>
        </w:rPr>
        <w:t xml:space="preserve">: 18 месяцев </w:t>
      </w:r>
      <w:bookmarkStart w:id="0" w:name="_GoBack"/>
      <w:bookmarkEnd w:id="0"/>
    </w:p>
    <w:p w:rsidR="00E93987" w:rsidRPr="00412973" w:rsidRDefault="00E93987" w:rsidP="002B56EA">
      <w:pPr>
        <w:spacing w:line="240" w:lineRule="auto"/>
        <w:rPr>
          <w:rFonts w:ascii="Times New Roman" w:hAnsi="Times New Roman" w:cs="Times New Roman"/>
          <w:bCs/>
          <w:spacing w:val="-1"/>
          <w:sz w:val="20"/>
          <w:szCs w:val="20"/>
          <w:lang w:val="en-US"/>
        </w:rPr>
      </w:pPr>
      <w:r w:rsidRPr="00E93987">
        <w:rPr>
          <w:rFonts w:ascii="Times New Roman" w:hAnsi="Times New Roman" w:cs="Times New Roman"/>
          <w:bCs/>
          <w:spacing w:val="-1"/>
          <w:sz w:val="20"/>
          <w:szCs w:val="20"/>
        </w:rPr>
        <w:t>Штук в коробке</w:t>
      </w:r>
      <w:r w:rsidR="00412973">
        <w:rPr>
          <w:rFonts w:ascii="Times New Roman" w:hAnsi="Times New Roman" w:cs="Times New Roman"/>
          <w:bCs/>
          <w:spacing w:val="-1"/>
          <w:sz w:val="20"/>
          <w:szCs w:val="20"/>
        </w:rPr>
        <w:t>: 20 унипаков</w:t>
      </w:r>
    </w:p>
    <w:sectPr w:rsidR="00E93987" w:rsidRPr="00412973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D1" w:rsidRDefault="000B38D1" w:rsidP="00AA53CA">
      <w:pPr>
        <w:spacing w:after="0" w:line="240" w:lineRule="auto"/>
      </w:pPr>
      <w:r>
        <w:separator/>
      </w:r>
    </w:p>
  </w:endnote>
  <w:endnote w:type="continuationSeparator" w:id="0">
    <w:p w:rsidR="000B38D1" w:rsidRDefault="000B38D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D1" w:rsidRDefault="000B38D1" w:rsidP="00AA53CA">
      <w:pPr>
        <w:spacing w:after="0" w:line="240" w:lineRule="auto"/>
      </w:pPr>
      <w:r>
        <w:separator/>
      </w:r>
    </w:p>
  </w:footnote>
  <w:footnote w:type="continuationSeparator" w:id="0">
    <w:p w:rsidR="000B38D1" w:rsidRDefault="000B38D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129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129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B38D1"/>
    <w:rsid w:val="000E25FE"/>
    <w:rsid w:val="000E2F96"/>
    <w:rsid w:val="000E6A1C"/>
    <w:rsid w:val="0010604B"/>
    <w:rsid w:val="001215F5"/>
    <w:rsid w:val="001631C6"/>
    <w:rsid w:val="00190463"/>
    <w:rsid w:val="001A3205"/>
    <w:rsid w:val="0022682F"/>
    <w:rsid w:val="002753A8"/>
    <w:rsid w:val="002B56EA"/>
    <w:rsid w:val="002D4EAF"/>
    <w:rsid w:val="002D6D97"/>
    <w:rsid w:val="00331D3B"/>
    <w:rsid w:val="0033593A"/>
    <w:rsid w:val="00374890"/>
    <w:rsid w:val="003A2DEE"/>
    <w:rsid w:val="003B5719"/>
    <w:rsid w:val="003C364C"/>
    <w:rsid w:val="003D5D72"/>
    <w:rsid w:val="00402940"/>
    <w:rsid w:val="00412973"/>
    <w:rsid w:val="00450A4E"/>
    <w:rsid w:val="00463B9A"/>
    <w:rsid w:val="004945BF"/>
    <w:rsid w:val="0049474D"/>
    <w:rsid w:val="004B064E"/>
    <w:rsid w:val="004C5590"/>
    <w:rsid w:val="004D75BD"/>
    <w:rsid w:val="00500EAE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99C"/>
    <w:rsid w:val="006F75AA"/>
    <w:rsid w:val="00723854"/>
    <w:rsid w:val="0077715E"/>
    <w:rsid w:val="00833291"/>
    <w:rsid w:val="0087482E"/>
    <w:rsid w:val="008A4E17"/>
    <w:rsid w:val="008B189A"/>
    <w:rsid w:val="008E678B"/>
    <w:rsid w:val="009023B9"/>
    <w:rsid w:val="00907961"/>
    <w:rsid w:val="00907E98"/>
    <w:rsid w:val="00987E3B"/>
    <w:rsid w:val="009C1F84"/>
    <w:rsid w:val="009E0AA7"/>
    <w:rsid w:val="009F37F8"/>
    <w:rsid w:val="009F5F43"/>
    <w:rsid w:val="00A21000"/>
    <w:rsid w:val="00A275A7"/>
    <w:rsid w:val="00A31838"/>
    <w:rsid w:val="00A36468"/>
    <w:rsid w:val="00A36A82"/>
    <w:rsid w:val="00A86E03"/>
    <w:rsid w:val="00AA53CA"/>
    <w:rsid w:val="00AD6517"/>
    <w:rsid w:val="00B21F2D"/>
    <w:rsid w:val="00B754AD"/>
    <w:rsid w:val="00BB4F9D"/>
    <w:rsid w:val="00BD3E8C"/>
    <w:rsid w:val="00BD4C91"/>
    <w:rsid w:val="00C35A7B"/>
    <w:rsid w:val="00C456B4"/>
    <w:rsid w:val="00CC0D80"/>
    <w:rsid w:val="00CC1F4D"/>
    <w:rsid w:val="00DB481D"/>
    <w:rsid w:val="00DC3856"/>
    <w:rsid w:val="00DE0A78"/>
    <w:rsid w:val="00DF2697"/>
    <w:rsid w:val="00E05BA7"/>
    <w:rsid w:val="00E3282B"/>
    <w:rsid w:val="00E92A55"/>
    <w:rsid w:val="00E93987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C6073-4FD7-4384-AAEE-5282E0F2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9</cp:revision>
  <cp:lastPrinted>2019-07-07T23:04:00Z</cp:lastPrinted>
  <dcterms:created xsi:type="dcterms:W3CDTF">2020-05-28T20:21:00Z</dcterms:created>
  <dcterms:modified xsi:type="dcterms:W3CDTF">2023-09-22T11:54:00Z</dcterms:modified>
</cp:coreProperties>
</file>