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021271" w:rsidRPr="00021271" w:rsidRDefault="00021271" w:rsidP="000212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</w:rPr>
      </w:pPr>
      <w:r w:rsidRPr="00653B7B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SOLID</w:t>
      </w:r>
      <w:r w:rsidRPr="00021271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</w:rPr>
        <w:t>400</w:t>
      </w:r>
      <w:r w:rsidRPr="00653B7B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 </w:t>
      </w:r>
    </w:p>
    <w:p w:rsidR="00021271" w:rsidRPr="00021271" w:rsidRDefault="00021271" w:rsidP="000212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</w:rPr>
      </w:pPr>
    </w:p>
    <w:p w:rsidR="00021271" w:rsidRDefault="00021271" w:rsidP="00021271">
      <w:pPr>
        <w:pStyle w:val="1"/>
        <w:kinsoku w:val="0"/>
        <w:overflowPunct w:val="0"/>
        <w:spacing w:after="240"/>
        <w:ind w:left="0" w:right="5865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77350B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АРТИКУЛ </w:t>
      </w:r>
      <w:r>
        <w:rPr>
          <w:rFonts w:asciiTheme="minorHAnsi" w:hAnsiTheme="minorHAnsi" w:cstheme="minorHAnsi"/>
          <w:spacing w:val="-1"/>
          <w:sz w:val="18"/>
          <w:szCs w:val="18"/>
          <w:u w:val="single"/>
        </w:rPr>
        <w:t>И НАИМЕНОВАНИЕ</w:t>
      </w:r>
      <w:r w:rsidRPr="00021271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 </w:t>
      </w:r>
      <w:r w:rsidRPr="0077350B">
        <w:rPr>
          <w:rFonts w:asciiTheme="minorHAnsi" w:hAnsiTheme="minorHAnsi" w:cstheme="minorHAnsi"/>
          <w:spacing w:val="-1"/>
          <w:sz w:val="18"/>
          <w:szCs w:val="18"/>
          <w:u w:val="single"/>
        </w:rPr>
        <w:t>ПРОДУКТА</w:t>
      </w:r>
      <w:r w:rsidRPr="0077350B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:rsidR="00021271" w:rsidRDefault="00021271" w:rsidP="00021271">
      <w:pPr>
        <w:kinsoku w:val="0"/>
        <w:overflowPunct w:val="0"/>
        <w:spacing w:after="0" w:line="240" w:lineRule="auto"/>
        <w:rPr>
          <w:rFonts w:cstheme="minorHAnsi"/>
          <w:b/>
          <w:bCs/>
          <w:spacing w:val="-2"/>
          <w:sz w:val="18"/>
          <w:szCs w:val="18"/>
          <w:u w:val="single"/>
        </w:rPr>
      </w:pPr>
      <w:r w:rsidRPr="00021271">
        <w:rPr>
          <w:rFonts w:cstheme="minorHAnsi"/>
          <w:b/>
          <w:bCs/>
          <w:spacing w:val="-2"/>
          <w:sz w:val="18"/>
          <w:szCs w:val="18"/>
          <w:u w:val="single"/>
        </w:rPr>
        <w:t>Двухкомпонентный акриловый грунт</w:t>
      </w:r>
      <w:r>
        <w:rPr>
          <w:rFonts w:cstheme="minorHAnsi"/>
          <w:b/>
          <w:bCs/>
          <w:spacing w:val="-2"/>
          <w:sz w:val="18"/>
          <w:szCs w:val="18"/>
          <w:u w:val="single"/>
        </w:rPr>
        <w:t>-наполнитель 3:1 для окраски деталей.</w:t>
      </w:r>
    </w:p>
    <w:p w:rsidR="00021271" w:rsidRPr="00021271" w:rsidRDefault="00021271" w:rsidP="00021271">
      <w:pPr>
        <w:kinsoku w:val="0"/>
        <w:overflowPunct w:val="0"/>
        <w:spacing w:after="0" w:line="240" w:lineRule="auto"/>
        <w:rPr>
          <w:rFonts w:cstheme="minorHAnsi"/>
          <w:b/>
          <w:bCs/>
          <w:spacing w:val="-2"/>
          <w:sz w:val="18"/>
          <w:szCs w:val="18"/>
          <w:u w:val="single"/>
        </w:rPr>
      </w:pPr>
    </w:p>
    <w:p w:rsidR="00021271" w:rsidRDefault="00021271" w:rsidP="00021271">
      <w:pPr>
        <w:pStyle w:val="ab"/>
        <w:numPr>
          <w:ilvl w:val="0"/>
          <w:numId w:val="3"/>
        </w:numPr>
        <w:kinsoku w:val="0"/>
        <w:overflowPunct w:val="0"/>
        <w:spacing w:after="0" w:line="240" w:lineRule="auto"/>
        <w:rPr>
          <w:rFonts w:cstheme="minorHAnsi"/>
          <w:bCs/>
          <w:spacing w:val="-2"/>
          <w:sz w:val="18"/>
          <w:szCs w:val="18"/>
        </w:rPr>
      </w:pPr>
      <w:r w:rsidRPr="00021271">
        <w:rPr>
          <w:rFonts w:cstheme="minorHAnsi"/>
          <w:b/>
          <w:bCs/>
          <w:spacing w:val="-2"/>
          <w:sz w:val="18"/>
          <w:szCs w:val="18"/>
        </w:rPr>
        <w:t>040.0725.1</w:t>
      </w:r>
      <w:r w:rsidRPr="00021271">
        <w:rPr>
          <w:rFonts w:cstheme="minorHAnsi"/>
          <w:bCs/>
          <w:spacing w:val="-2"/>
          <w:sz w:val="18"/>
          <w:szCs w:val="18"/>
        </w:rPr>
        <w:t xml:space="preserve"> SOLID 400 GREY (750+250мл) - универсальный грунт 3+1, </w:t>
      </w:r>
      <w:r w:rsidRPr="00021271">
        <w:rPr>
          <w:rFonts w:cstheme="minorHAnsi"/>
          <w:b/>
          <w:bCs/>
          <w:spacing w:val="-2"/>
          <w:sz w:val="18"/>
          <w:szCs w:val="18"/>
        </w:rPr>
        <w:t>цвет:</w:t>
      </w:r>
      <w:r w:rsidRPr="00021271">
        <w:rPr>
          <w:rFonts w:cstheme="minorHAnsi"/>
          <w:bCs/>
          <w:spacing w:val="-2"/>
          <w:sz w:val="18"/>
          <w:szCs w:val="18"/>
        </w:rPr>
        <w:t xml:space="preserve"> серый </w:t>
      </w:r>
    </w:p>
    <w:p w:rsidR="00021271" w:rsidRDefault="00021271" w:rsidP="00021271">
      <w:pPr>
        <w:pStyle w:val="ab"/>
        <w:numPr>
          <w:ilvl w:val="0"/>
          <w:numId w:val="3"/>
        </w:numPr>
        <w:kinsoku w:val="0"/>
        <w:overflowPunct w:val="0"/>
        <w:spacing w:after="0" w:line="240" w:lineRule="auto"/>
        <w:rPr>
          <w:rFonts w:cstheme="minorHAnsi"/>
          <w:bCs/>
          <w:spacing w:val="-2"/>
          <w:sz w:val="18"/>
          <w:szCs w:val="18"/>
        </w:rPr>
      </w:pPr>
      <w:r w:rsidRPr="00021271">
        <w:rPr>
          <w:rFonts w:cstheme="minorHAnsi"/>
          <w:b/>
          <w:bCs/>
          <w:spacing w:val="-2"/>
          <w:sz w:val="18"/>
          <w:szCs w:val="18"/>
        </w:rPr>
        <w:t>040.0725.2</w:t>
      </w:r>
      <w:r w:rsidRPr="00021271">
        <w:rPr>
          <w:rFonts w:cstheme="minorHAnsi"/>
          <w:bCs/>
          <w:spacing w:val="-2"/>
          <w:sz w:val="18"/>
          <w:szCs w:val="18"/>
        </w:rPr>
        <w:t xml:space="preserve"> SOLID 400 BLACK (750+250мл) - универсальный грунт 3+1, </w:t>
      </w:r>
      <w:r w:rsidRPr="00021271">
        <w:rPr>
          <w:rFonts w:cstheme="minorHAnsi"/>
          <w:b/>
          <w:bCs/>
          <w:spacing w:val="-2"/>
          <w:sz w:val="18"/>
          <w:szCs w:val="18"/>
        </w:rPr>
        <w:t>цвет:</w:t>
      </w:r>
      <w:r w:rsidRPr="00021271">
        <w:rPr>
          <w:rFonts w:cstheme="minorHAnsi"/>
          <w:bCs/>
          <w:spacing w:val="-2"/>
          <w:sz w:val="18"/>
          <w:szCs w:val="18"/>
        </w:rPr>
        <w:t xml:space="preserve"> черный </w:t>
      </w:r>
    </w:p>
    <w:p w:rsidR="00021271" w:rsidRPr="00021271" w:rsidRDefault="00021271" w:rsidP="00021271">
      <w:pPr>
        <w:pStyle w:val="ab"/>
        <w:numPr>
          <w:ilvl w:val="0"/>
          <w:numId w:val="3"/>
        </w:numPr>
        <w:kinsoku w:val="0"/>
        <w:overflowPunct w:val="0"/>
        <w:spacing w:after="0" w:line="240" w:lineRule="auto"/>
        <w:rPr>
          <w:rFonts w:cstheme="minorHAnsi"/>
          <w:bCs/>
          <w:spacing w:val="-2"/>
          <w:sz w:val="18"/>
          <w:szCs w:val="18"/>
        </w:rPr>
      </w:pPr>
      <w:r w:rsidRPr="00021271">
        <w:rPr>
          <w:rFonts w:cstheme="minorHAnsi"/>
          <w:b/>
          <w:bCs/>
          <w:spacing w:val="-2"/>
          <w:sz w:val="18"/>
          <w:szCs w:val="18"/>
        </w:rPr>
        <w:t>040.0725.3</w:t>
      </w:r>
      <w:r w:rsidRPr="00021271">
        <w:rPr>
          <w:rFonts w:cstheme="minorHAnsi"/>
          <w:bCs/>
          <w:spacing w:val="-2"/>
          <w:sz w:val="18"/>
          <w:szCs w:val="18"/>
        </w:rPr>
        <w:t xml:space="preserve"> SOLID 400 WHITE (750+250мл) - универсальный грунт 3+1, </w:t>
      </w:r>
      <w:r w:rsidRPr="00021271">
        <w:rPr>
          <w:rFonts w:cstheme="minorHAnsi"/>
          <w:b/>
          <w:bCs/>
          <w:spacing w:val="-2"/>
          <w:sz w:val="18"/>
          <w:szCs w:val="18"/>
        </w:rPr>
        <w:t>цвет:</w:t>
      </w:r>
      <w:r w:rsidRPr="00021271">
        <w:rPr>
          <w:rFonts w:cstheme="minorHAnsi"/>
          <w:bCs/>
          <w:spacing w:val="-2"/>
          <w:sz w:val="18"/>
          <w:szCs w:val="18"/>
        </w:rPr>
        <w:t xml:space="preserve"> белый </w:t>
      </w:r>
    </w:p>
    <w:p w:rsidR="00021271" w:rsidRPr="0077350B" w:rsidRDefault="00021271" w:rsidP="00021271">
      <w:pPr>
        <w:kinsoku w:val="0"/>
        <w:overflowPunct w:val="0"/>
        <w:spacing w:after="0" w:line="240" w:lineRule="auto"/>
        <w:rPr>
          <w:rFonts w:cstheme="minorHAnsi"/>
          <w:b/>
          <w:bCs/>
          <w:spacing w:val="-2"/>
          <w:sz w:val="18"/>
          <w:szCs w:val="18"/>
        </w:rPr>
      </w:pPr>
    </w:p>
    <w:p w:rsidR="00021271" w:rsidRPr="0077350B" w:rsidRDefault="00021271" w:rsidP="00021271">
      <w:pPr>
        <w:pStyle w:val="1"/>
        <w:kinsoku w:val="0"/>
        <w:overflowPunct w:val="0"/>
        <w:spacing w:after="240"/>
        <w:ind w:left="0" w:right="5865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77350B">
        <w:rPr>
          <w:rFonts w:asciiTheme="minorHAnsi" w:hAnsiTheme="minorHAnsi" w:cstheme="minorHAnsi"/>
          <w:spacing w:val="-1"/>
          <w:sz w:val="18"/>
          <w:szCs w:val="18"/>
          <w:u w:val="single"/>
        </w:rPr>
        <w:t>К</w:t>
      </w:r>
      <w:r w:rsidRPr="0077350B">
        <w:rPr>
          <w:rFonts w:asciiTheme="minorHAnsi" w:hAnsiTheme="minorHAnsi" w:cstheme="minorHAnsi"/>
          <w:sz w:val="18"/>
          <w:szCs w:val="18"/>
          <w:u w:val="single"/>
        </w:rPr>
        <w:t>О</w:t>
      </w:r>
      <w:r w:rsidRPr="0077350B">
        <w:rPr>
          <w:rFonts w:asciiTheme="minorHAnsi" w:hAnsiTheme="minorHAnsi" w:cstheme="minorHAnsi"/>
          <w:spacing w:val="3"/>
          <w:sz w:val="18"/>
          <w:szCs w:val="18"/>
          <w:u w:val="single"/>
        </w:rPr>
        <w:t>М</w:t>
      </w:r>
      <w:r w:rsidRPr="0077350B">
        <w:rPr>
          <w:rFonts w:asciiTheme="minorHAnsi" w:hAnsiTheme="minorHAnsi" w:cstheme="minorHAnsi"/>
          <w:sz w:val="18"/>
          <w:szCs w:val="18"/>
          <w:u w:val="single"/>
        </w:rPr>
        <w:t>ПОН</w:t>
      </w:r>
      <w:r w:rsidRPr="0077350B">
        <w:rPr>
          <w:rFonts w:asciiTheme="minorHAnsi" w:hAnsiTheme="minorHAnsi" w:cstheme="minorHAnsi"/>
          <w:spacing w:val="-2"/>
          <w:sz w:val="18"/>
          <w:szCs w:val="18"/>
          <w:u w:val="single"/>
        </w:rPr>
        <w:t>Е</w:t>
      </w:r>
      <w:r w:rsidRPr="0077350B">
        <w:rPr>
          <w:rFonts w:asciiTheme="minorHAnsi" w:hAnsiTheme="minorHAnsi" w:cstheme="minorHAnsi"/>
          <w:sz w:val="18"/>
          <w:szCs w:val="18"/>
          <w:u w:val="single"/>
        </w:rPr>
        <w:t>Н</w:t>
      </w:r>
      <w:r w:rsidRPr="0077350B">
        <w:rPr>
          <w:rFonts w:asciiTheme="minorHAnsi" w:hAnsiTheme="minorHAnsi" w:cstheme="minorHAnsi"/>
          <w:spacing w:val="-2"/>
          <w:sz w:val="18"/>
          <w:szCs w:val="18"/>
          <w:u w:val="single"/>
        </w:rPr>
        <w:t>Т</w:t>
      </w:r>
      <w:r w:rsidRPr="0077350B">
        <w:rPr>
          <w:rFonts w:asciiTheme="minorHAnsi" w:hAnsiTheme="minorHAnsi" w:cstheme="minorHAnsi"/>
          <w:sz w:val="18"/>
          <w:szCs w:val="18"/>
          <w:u w:val="single"/>
        </w:rPr>
        <w:t xml:space="preserve">Ы </w:t>
      </w:r>
      <w:r w:rsidRPr="0077350B">
        <w:rPr>
          <w:rFonts w:asciiTheme="minorHAnsi" w:hAnsiTheme="minorHAnsi" w:cstheme="minorHAnsi"/>
          <w:spacing w:val="-1"/>
          <w:sz w:val="18"/>
          <w:szCs w:val="18"/>
          <w:u w:val="single"/>
        </w:rPr>
        <w:t>ПРОДУКТА</w:t>
      </w:r>
      <w:r w:rsidRPr="0077350B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:rsidR="00021271" w:rsidRPr="00021271" w:rsidRDefault="00021271" w:rsidP="00021271">
      <w:pPr>
        <w:pStyle w:val="a9"/>
        <w:kinsoku w:val="0"/>
        <w:overflowPunct w:val="0"/>
        <w:ind w:left="0" w:right="1954"/>
        <w:rPr>
          <w:rFonts w:asciiTheme="minorHAnsi" w:hAnsiTheme="minorHAnsi" w:cstheme="minorHAnsi"/>
          <w:bCs/>
          <w:spacing w:val="-2"/>
          <w:sz w:val="18"/>
          <w:szCs w:val="18"/>
        </w:rPr>
      </w:pPr>
      <w:r w:rsidRPr="0077350B">
        <w:rPr>
          <w:rFonts w:asciiTheme="minorHAnsi" w:hAnsiTheme="minorHAnsi" w:cstheme="minorHAnsi"/>
          <w:spacing w:val="-7"/>
          <w:sz w:val="18"/>
          <w:szCs w:val="18"/>
        </w:rPr>
        <w:t>Грунт</w:t>
      </w:r>
      <w:r w:rsidRPr="00021271">
        <w:rPr>
          <w:rFonts w:asciiTheme="minorHAnsi" w:hAnsiTheme="minorHAnsi" w:cstheme="minorHAnsi"/>
          <w:spacing w:val="-7"/>
          <w:sz w:val="18"/>
          <w:szCs w:val="18"/>
        </w:rPr>
        <w:t>-</w:t>
      </w:r>
      <w:r w:rsidRPr="0077350B">
        <w:rPr>
          <w:rFonts w:asciiTheme="minorHAnsi" w:hAnsiTheme="minorHAnsi" w:cstheme="minorHAnsi"/>
          <w:spacing w:val="-7"/>
          <w:sz w:val="18"/>
          <w:szCs w:val="18"/>
        </w:rPr>
        <w:t>наполнитель</w:t>
      </w:r>
      <w:r w:rsidRPr="00021271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7350B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SOLID</w:t>
      </w:r>
      <w:r w:rsidRPr="00021271">
        <w:rPr>
          <w:rFonts w:asciiTheme="minorHAnsi" w:hAnsiTheme="minorHAnsi" w:cstheme="minorHAnsi"/>
          <w:bCs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pacing w:val="-2"/>
          <w:sz w:val="18"/>
          <w:szCs w:val="18"/>
        </w:rPr>
        <w:t>400</w:t>
      </w:r>
      <w:r w:rsidRPr="0077350B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 </w:t>
      </w:r>
    </w:p>
    <w:p w:rsidR="00021271" w:rsidRPr="00E87BC9" w:rsidRDefault="00021271" w:rsidP="00021271">
      <w:pPr>
        <w:pStyle w:val="a9"/>
        <w:kinsoku w:val="0"/>
        <w:overflowPunct w:val="0"/>
        <w:ind w:left="0" w:right="1954"/>
        <w:rPr>
          <w:rFonts w:asciiTheme="minorHAnsi" w:hAnsiTheme="minorHAnsi" w:cstheme="minorHAnsi"/>
          <w:spacing w:val="-7"/>
          <w:sz w:val="18"/>
          <w:szCs w:val="18"/>
          <w:lang w:val="en-US"/>
        </w:rPr>
      </w:pPr>
      <w:r w:rsidRPr="0077350B">
        <w:rPr>
          <w:rFonts w:asciiTheme="minorHAnsi" w:hAnsiTheme="minorHAnsi" w:cstheme="minorHAnsi"/>
          <w:bCs/>
          <w:spacing w:val="-2"/>
          <w:sz w:val="18"/>
          <w:szCs w:val="18"/>
        </w:rPr>
        <w:t>Отвердитель</w:t>
      </w:r>
      <w:r w:rsidRPr="00E87BC9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 xml:space="preserve"> </w:t>
      </w:r>
      <w:r w:rsidRPr="0077350B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SOLID</w:t>
      </w:r>
      <w:r w:rsidRPr="00E87BC9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 xml:space="preserve"> 400 </w:t>
      </w:r>
      <w:r w:rsidRPr="0077350B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HARDENER</w:t>
      </w:r>
    </w:p>
    <w:p w:rsidR="00021271" w:rsidRPr="00E87BC9" w:rsidRDefault="00021271" w:rsidP="00021271">
      <w:pPr>
        <w:kinsoku w:val="0"/>
        <w:overflowPunct w:val="0"/>
        <w:spacing w:before="8" w:line="240" w:lineRule="auto"/>
        <w:rPr>
          <w:rFonts w:cstheme="minorHAnsi"/>
          <w:sz w:val="18"/>
          <w:szCs w:val="18"/>
          <w:lang w:val="en-US"/>
        </w:rPr>
      </w:pPr>
      <w:r w:rsidRPr="0077350B">
        <w:rPr>
          <w:rFonts w:cstheme="minorHAnsi"/>
          <w:sz w:val="18"/>
          <w:szCs w:val="18"/>
        </w:rPr>
        <w:t>Разбавитель</w:t>
      </w:r>
      <w:r w:rsidRPr="00E87BC9">
        <w:rPr>
          <w:rFonts w:cstheme="minorHAnsi"/>
          <w:sz w:val="18"/>
          <w:szCs w:val="18"/>
          <w:lang w:val="en-US"/>
        </w:rPr>
        <w:t xml:space="preserve"> </w:t>
      </w:r>
      <w:r w:rsidRPr="0077350B">
        <w:rPr>
          <w:rFonts w:cstheme="minorHAnsi"/>
          <w:sz w:val="18"/>
          <w:szCs w:val="18"/>
          <w:lang w:val="en-US"/>
        </w:rPr>
        <w:t>SOLID</w:t>
      </w:r>
      <w:r w:rsidRPr="00E87BC9">
        <w:rPr>
          <w:rFonts w:cstheme="minorHAnsi"/>
          <w:sz w:val="18"/>
          <w:szCs w:val="18"/>
          <w:lang w:val="en-US"/>
        </w:rPr>
        <w:t xml:space="preserve"> 2</w:t>
      </w:r>
      <w:r w:rsidRPr="0077350B">
        <w:rPr>
          <w:rFonts w:cstheme="minorHAnsi"/>
          <w:sz w:val="18"/>
          <w:szCs w:val="18"/>
          <w:lang w:val="en-US"/>
        </w:rPr>
        <w:t>K</w:t>
      </w:r>
      <w:r w:rsidRPr="00E87BC9">
        <w:rPr>
          <w:rFonts w:cstheme="minorHAnsi"/>
          <w:sz w:val="18"/>
          <w:szCs w:val="18"/>
          <w:lang w:val="en-US"/>
        </w:rPr>
        <w:t xml:space="preserve"> </w:t>
      </w:r>
      <w:r w:rsidRPr="0077350B">
        <w:rPr>
          <w:rFonts w:cstheme="minorHAnsi"/>
          <w:sz w:val="18"/>
          <w:szCs w:val="18"/>
          <w:lang w:val="en-US"/>
        </w:rPr>
        <w:t>THINNER</w:t>
      </w:r>
      <w:r w:rsidRPr="00E87BC9">
        <w:rPr>
          <w:rFonts w:cstheme="minorHAnsi"/>
          <w:sz w:val="18"/>
          <w:szCs w:val="18"/>
          <w:lang w:val="en-US"/>
        </w:rPr>
        <w:t xml:space="preserve"> 020</w:t>
      </w:r>
    </w:p>
    <w:p w:rsidR="00021271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53"/>
        <w:jc w:val="both"/>
        <w:outlineLvl w:val="0"/>
        <w:rPr>
          <w:rFonts w:cstheme="minorHAnsi"/>
          <w:b/>
          <w:bCs/>
          <w:w w:val="95"/>
          <w:sz w:val="18"/>
          <w:szCs w:val="18"/>
          <w:u w:val="single"/>
        </w:rPr>
      </w:pPr>
      <w:r w:rsidRPr="0077350B">
        <w:rPr>
          <w:rFonts w:cstheme="minorHAnsi"/>
          <w:b/>
          <w:bCs/>
          <w:w w:val="95"/>
          <w:sz w:val="18"/>
          <w:szCs w:val="18"/>
          <w:u w:val="single"/>
        </w:rPr>
        <w:t>ОПИ</w:t>
      </w:r>
      <w:r w:rsidRPr="0077350B">
        <w:rPr>
          <w:rFonts w:cstheme="minorHAnsi"/>
          <w:b/>
          <w:bCs/>
          <w:spacing w:val="-1"/>
          <w:w w:val="95"/>
          <w:sz w:val="18"/>
          <w:szCs w:val="18"/>
          <w:u w:val="single"/>
        </w:rPr>
        <w:t>СА</w:t>
      </w:r>
      <w:r w:rsidRPr="0077350B">
        <w:rPr>
          <w:rFonts w:cstheme="minorHAnsi"/>
          <w:b/>
          <w:bCs/>
          <w:w w:val="95"/>
          <w:sz w:val="18"/>
          <w:szCs w:val="18"/>
          <w:u w:val="single"/>
        </w:rPr>
        <w:t>НИЕ:</w:t>
      </w:r>
    </w:p>
    <w:p w:rsidR="00021271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53"/>
        <w:jc w:val="both"/>
        <w:outlineLvl w:val="0"/>
        <w:rPr>
          <w:rFonts w:cstheme="minorHAnsi"/>
          <w:sz w:val="18"/>
          <w:szCs w:val="18"/>
        </w:rPr>
      </w:pPr>
      <w:r w:rsidRPr="00385ECB">
        <w:rPr>
          <w:rFonts w:cstheme="minorHAnsi"/>
          <w:b/>
          <w:bCs/>
          <w:spacing w:val="-2"/>
          <w:sz w:val="18"/>
          <w:szCs w:val="18"/>
          <w:u w:val="single"/>
          <w:lang w:val="en-US"/>
        </w:rPr>
        <w:t>SOLID</w:t>
      </w:r>
      <w:r w:rsidRPr="00385ECB">
        <w:rPr>
          <w:rFonts w:cstheme="minorHAnsi"/>
          <w:b/>
          <w:bCs/>
          <w:spacing w:val="-2"/>
          <w:sz w:val="18"/>
          <w:szCs w:val="18"/>
          <w:u w:val="single"/>
        </w:rPr>
        <w:t xml:space="preserve"> </w:t>
      </w:r>
      <w:r>
        <w:rPr>
          <w:rFonts w:cstheme="minorHAnsi"/>
          <w:b/>
          <w:bCs/>
          <w:spacing w:val="-2"/>
          <w:sz w:val="18"/>
          <w:szCs w:val="18"/>
          <w:u w:val="single"/>
        </w:rPr>
        <w:t>400</w:t>
      </w:r>
      <w:r w:rsidRPr="00385ECB">
        <w:rPr>
          <w:rFonts w:cstheme="minorHAnsi"/>
          <w:b/>
          <w:bCs/>
          <w:spacing w:val="-2"/>
          <w:sz w:val="18"/>
          <w:szCs w:val="18"/>
          <w:lang w:val="en-US"/>
        </w:rPr>
        <w:t> </w:t>
      </w:r>
      <w:r w:rsidRPr="00385ECB">
        <w:rPr>
          <w:rFonts w:cstheme="minorHAnsi"/>
          <w:bCs/>
          <w:spacing w:val="-2"/>
          <w:sz w:val="18"/>
          <w:szCs w:val="18"/>
        </w:rPr>
        <w:t>Двухкомпонентный</w:t>
      </w:r>
      <w:r w:rsidRPr="00EC32FF">
        <w:rPr>
          <w:rFonts w:cstheme="minorHAnsi"/>
          <w:sz w:val="18"/>
          <w:szCs w:val="18"/>
        </w:rPr>
        <w:t xml:space="preserve"> грунт-наполнитель 3:1</w:t>
      </w:r>
      <w:r>
        <w:rPr>
          <w:rFonts w:cstheme="minorHAnsi"/>
          <w:sz w:val="18"/>
          <w:szCs w:val="18"/>
        </w:rPr>
        <w:t>.</w:t>
      </w:r>
      <w:r w:rsidRPr="00EC32FF">
        <w:rPr>
          <w:rFonts w:cstheme="minorHAnsi"/>
          <w:sz w:val="18"/>
          <w:szCs w:val="18"/>
        </w:rPr>
        <w:t xml:space="preserve"> </w:t>
      </w:r>
    </w:p>
    <w:p w:rsidR="00021271" w:rsidRPr="00EC32FF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53"/>
        <w:jc w:val="both"/>
        <w:outlineLvl w:val="0"/>
        <w:rPr>
          <w:rFonts w:cstheme="minorHAnsi"/>
          <w:sz w:val="18"/>
          <w:szCs w:val="18"/>
        </w:rPr>
      </w:pPr>
      <w:r w:rsidRPr="00EC32FF">
        <w:rPr>
          <w:rFonts w:cstheme="minorHAnsi"/>
          <w:sz w:val="18"/>
          <w:szCs w:val="18"/>
        </w:rPr>
        <w:t>Применяется для ремонтной окраски новых или в</w:t>
      </w:r>
      <w:r>
        <w:rPr>
          <w:rFonts w:cstheme="minorHAnsi"/>
          <w:sz w:val="18"/>
          <w:szCs w:val="18"/>
        </w:rPr>
        <w:t>осстановленных деталей как грунт-наполнитель,</w:t>
      </w:r>
      <w:r w:rsidRPr="0002127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методом </w:t>
      </w:r>
      <w:r w:rsidRPr="00EC32FF">
        <w:rPr>
          <w:rFonts w:cstheme="minorHAnsi"/>
          <w:sz w:val="18"/>
          <w:szCs w:val="18"/>
        </w:rPr>
        <w:t>мокрый по мокрому</w:t>
      </w:r>
      <w:r>
        <w:rPr>
          <w:rFonts w:cstheme="minorHAnsi"/>
          <w:sz w:val="18"/>
          <w:szCs w:val="18"/>
        </w:rPr>
        <w:t xml:space="preserve"> или как грунт изолятор</w:t>
      </w:r>
      <w:r w:rsidRPr="00EC32FF">
        <w:rPr>
          <w:rFonts w:cstheme="minorHAnsi"/>
          <w:sz w:val="18"/>
          <w:szCs w:val="18"/>
        </w:rPr>
        <w:t xml:space="preserve">. </w:t>
      </w:r>
    </w:p>
    <w:p w:rsidR="00021271" w:rsidRPr="00EC32FF" w:rsidRDefault="00021271" w:rsidP="000212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C32FF">
        <w:rPr>
          <w:rFonts w:cstheme="minorHAnsi"/>
          <w:color w:val="000000"/>
          <w:sz w:val="18"/>
          <w:szCs w:val="18"/>
        </w:rPr>
        <w:t xml:space="preserve">Содержит антикоррозионные добавки, защищает от коррозии места, прошлифованные до голого металла. </w:t>
      </w:r>
    </w:p>
    <w:p w:rsidR="00021271" w:rsidRDefault="00021271" w:rsidP="000212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C32FF">
        <w:rPr>
          <w:rFonts w:cstheme="minorHAnsi"/>
          <w:color w:val="000000"/>
          <w:sz w:val="18"/>
          <w:szCs w:val="18"/>
        </w:rPr>
        <w:t xml:space="preserve">Изолирует проблемные подложки предотвращает разрушение ранее нанесенных лакокрасочных покрытий неустойчивых к целлюлозным или другим агрессивным растворителям. </w:t>
      </w:r>
    </w:p>
    <w:p w:rsidR="00021271" w:rsidRPr="00EC32FF" w:rsidRDefault="00021271" w:rsidP="0002127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18"/>
          <w:szCs w:val="18"/>
          <w:lang w:eastAsia="en-US"/>
        </w:rPr>
      </w:pPr>
      <w:r w:rsidRPr="00EC32FF">
        <w:rPr>
          <w:rFonts w:cstheme="minorHAnsi"/>
          <w:color w:val="000000"/>
          <w:sz w:val="18"/>
          <w:szCs w:val="18"/>
        </w:rPr>
        <w:t>Хорошо растекается, легко шлифуется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021271" w:rsidRPr="00EC32FF" w:rsidTr="00816B32">
        <w:trPr>
          <w:trHeight w:val="395"/>
        </w:trPr>
        <w:tc>
          <w:tcPr>
            <w:tcW w:w="8715" w:type="dxa"/>
          </w:tcPr>
          <w:p w:rsidR="00021271" w:rsidRPr="00EC32FF" w:rsidRDefault="00021271" w:rsidP="00816B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C32FF">
              <w:rPr>
                <w:rFonts w:cstheme="minorHAnsi"/>
                <w:sz w:val="18"/>
                <w:szCs w:val="18"/>
              </w:rPr>
              <w:t>Быстро сохнет, обладает высоким сухим остатком, легко наносится, может быть окрашен любыми типами 1к и 2к эмалями без предварительного шлифования.</w:t>
            </w:r>
          </w:p>
        </w:tc>
      </w:tr>
    </w:tbl>
    <w:p w:rsidR="00021271" w:rsidRPr="00EC32FF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right="523"/>
        <w:jc w:val="both"/>
        <w:rPr>
          <w:rFonts w:cstheme="minorHAnsi"/>
          <w:sz w:val="18"/>
          <w:szCs w:val="18"/>
        </w:rPr>
      </w:pPr>
      <w:r w:rsidRPr="00EC32FF">
        <w:rPr>
          <w:rFonts w:cstheme="minorHAnsi"/>
          <w:sz w:val="18"/>
          <w:szCs w:val="18"/>
        </w:rPr>
        <w:t>После нанесения имеет гладкую поверхность без образования шагрени.</w:t>
      </w:r>
    </w:p>
    <w:p w:rsidR="00021271" w:rsidRPr="0077350B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3580"/>
        <w:jc w:val="both"/>
        <w:outlineLvl w:val="0"/>
        <w:rPr>
          <w:rFonts w:cstheme="minorHAnsi"/>
          <w:sz w:val="18"/>
          <w:szCs w:val="18"/>
          <w:u w:val="single"/>
        </w:rPr>
      </w:pPr>
      <w:r w:rsidRPr="0077350B">
        <w:rPr>
          <w:rFonts w:cstheme="minorHAnsi"/>
          <w:b/>
          <w:bCs/>
          <w:sz w:val="18"/>
          <w:szCs w:val="18"/>
          <w:u w:val="single"/>
        </w:rPr>
        <w:t>ПО</w:t>
      </w:r>
      <w:r w:rsidRPr="0077350B">
        <w:rPr>
          <w:rFonts w:cstheme="minorHAnsi"/>
          <w:b/>
          <w:bCs/>
          <w:spacing w:val="-2"/>
          <w:sz w:val="18"/>
          <w:szCs w:val="18"/>
          <w:u w:val="single"/>
        </w:rPr>
        <w:t>Д</w:t>
      </w:r>
      <w:r w:rsidRPr="0077350B">
        <w:rPr>
          <w:rFonts w:cstheme="minorHAnsi"/>
          <w:b/>
          <w:bCs/>
          <w:sz w:val="18"/>
          <w:szCs w:val="18"/>
          <w:u w:val="single"/>
        </w:rPr>
        <w:t>ГО</w:t>
      </w:r>
      <w:r w:rsidRPr="0077350B">
        <w:rPr>
          <w:rFonts w:cstheme="minorHAnsi"/>
          <w:b/>
          <w:bCs/>
          <w:spacing w:val="-2"/>
          <w:sz w:val="18"/>
          <w:szCs w:val="18"/>
          <w:u w:val="single"/>
        </w:rPr>
        <w:t>Т</w:t>
      </w:r>
      <w:r w:rsidRPr="0077350B">
        <w:rPr>
          <w:rFonts w:cstheme="minorHAnsi"/>
          <w:b/>
          <w:bCs/>
          <w:sz w:val="18"/>
          <w:szCs w:val="18"/>
          <w:u w:val="single"/>
        </w:rPr>
        <w:t>О</w:t>
      </w:r>
      <w:r w:rsidRPr="0077350B">
        <w:rPr>
          <w:rFonts w:cstheme="minorHAnsi"/>
          <w:b/>
          <w:bCs/>
          <w:spacing w:val="3"/>
          <w:sz w:val="18"/>
          <w:szCs w:val="18"/>
          <w:u w:val="single"/>
        </w:rPr>
        <w:t>В</w:t>
      </w:r>
      <w:r w:rsidRPr="0077350B">
        <w:rPr>
          <w:rFonts w:cstheme="minorHAnsi"/>
          <w:b/>
          <w:bCs/>
          <w:spacing w:val="-1"/>
          <w:sz w:val="18"/>
          <w:szCs w:val="18"/>
          <w:u w:val="single"/>
        </w:rPr>
        <w:t>К</w:t>
      </w:r>
      <w:r w:rsidRPr="0077350B">
        <w:rPr>
          <w:rFonts w:cstheme="minorHAnsi"/>
          <w:b/>
          <w:bCs/>
          <w:sz w:val="18"/>
          <w:szCs w:val="18"/>
          <w:u w:val="single"/>
        </w:rPr>
        <w:t>А</w:t>
      </w:r>
      <w:r w:rsidRPr="0077350B">
        <w:rPr>
          <w:rFonts w:cstheme="minorHAnsi"/>
          <w:b/>
          <w:bCs/>
          <w:spacing w:val="-21"/>
          <w:sz w:val="18"/>
          <w:szCs w:val="18"/>
          <w:u w:val="single"/>
        </w:rPr>
        <w:t xml:space="preserve"> </w:t>
      </w:r>
      <w:r w:rsidRPr="0077350B">
        <w:rPr>
          <w:rFonts w:cstheme="minorHAnsi"/>
          <w:b/>
          <w:bCs/>
          <w:sz w:val="18"/>
          <w:szCs w:val="18"/>
          <w:u w:val="single"/>
        </w:rPr>
        <w:t>ПО</w:t>
      </w:r>
      <w:r w:rsidRPr="0077350B">
        <w:rPr>
          <w:rFonts w:cstheme="minorHAnsi"/>
          <w:b/>
          <w:bCs/>
          <w:spacing w:val="3"/>
          <w:sz w:val="18"/>
          <w:szCs w:val="18"/>
          <w:u w:val="single"/>
        </w:rPr>
        <w:t>В</w:t>
      </w:r>
      <w:r w:rsidRPr="0077350B">
        <w:rPr>
          <w:rFonts w:cstheme="minorHAnsi"/>
          <w:b/>
          <w:bCs/>
          <w:spacing w:val="-2"/>
          <w:sz w:val="18"/>
          <w:szCs w:val="18"/>
          <w:u w:val="single"/>
        </w:rPr>
        <w:t>Е</w:t>
      </w:r>
      <w:r w:rsidRPr="0077350B">
        <w:rPr>
          <w:rFonts w:cstheme="minorHAnsi"/>
          <w:b/>
          <w:bCs/>
          <w:spacing w:val="-3"/>
          <w:sz w:val="18"/>
          <w:szCs w:val="18"/>
          <w:u w:val="single"/>
        </w:rPr>
        <w:t>Р</w:t>
      </w:r>
      <w:r w:rsidRPr="0077350B">
        <w:rPr>
          <w:rFonts w:cstheme="minorHAnsi"/>
          <w:b/>
          <w:bCs/>
          <w:spacing w:val="-1"/>
          <w:sz w:val="18"/>
          <w:szCs w:val="18"/>
          <w:u w:val="single"/>
        </w:rPr>
        <w:t>Х</w:t>
      </w:r>
      <w:r w:rsidRPr="0077350B">
        <w:rPr>
          <w:rFonts w:cstheme="minorHAnsi"/>
          <w:b/>
          <w:bCs/>
          <w:spacing w:val="-6"/>
          <w:sz w:val="18"/>
          <w:szCs w:val="18"/>
          <w:u w:val="single"/>
        </w:rPr>
        <w:t>Н</w:t>
      </w:r>
      <w:r w:rsidRPr="0077350B">
        <w:rPr>
          <w:rFonts w:cstheme="minorHAnsi"/>
          <w:b/>
          <w:bCs/>
          <w:sz w:val="18"/>
          <w:szCs w:val="18"/>
          <w:u w:val="single"/>
        </w:rPr>
        <w:t>О</w:t>
      </w:r>
      <w:r w:rsidRPr="0077350B">
        <w:rPr>
          <w:rFonts w:cstheme="minorHAnsi"/>
          <w:b/>
          <w:bCs/>
          <w:spacing w:val="-1"/>
          <w:sz w:val="18"/>
          <w:szCs w:val="18"/>
          <w:u w:val="single"/>
        </w:rPr>
        <w:t>С</w:t>
      </w:r>
      <w:r w:rsidRPr="0077350B">
        <w:rPr>
          <w:rFonts w:cstheme="minorHAnsi"/>
          <w:b/>
          <w:bCs/>
          <w:spacing w:val="-2"/>
          <w:sz w:val="18"/>
          <w:szCs w:val="18"/>
          <w:u w:val="single"/>
        </w:rPr>
        <w:t>Т</w:t>
      </w:r>
      <w:r w:rsidRPr="0077350B">
        <w:rPr>
          <w:rFonts w:cstheme="minorHAnsi"/>
          <w:b/>
          <w:bCs/>
          <w:sz w:val="18"/>
          <w:szCs w:val="18"/>
          <w:u w:val="single"/>
        </w:rPr>
        <w:t>И:</w:t>
      </w:r>
    </w:p>
    <w:p w:rsidR="00021271" w:rsidRPr="0077350B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1309"/>
        <w:rPr>
          <w:rFonts w:cstheme="minorHAnsi"/>
          <w:sz w:val="18"/>
          <w:szCs w:val="18"/>
        </w:rPr>
      </w:pPr>
      <w:r w:rsidRPr="0077350B">
        <w:rPr>
          <w:rFonts w:cstheme="minorHAnsi"/>
          <w:spacing w:val="-1"/>
          <w:sz w:val="18"/>
          <w:szCs w:val="18"/>
        </w:rPr>
        <w:t>П</w:t>
      </w:r>
      <w:r w:rsidRPr="0077350B">
        <w:rPr>
          <w:rFonts w:cstheme="minorHAnsi"/>
          <w:sz w:val="18"/>
          <w:szCs w:val="18"/>
        </w:rPr>
        <w:t>р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2"/>
          <w:sz w:val="18"/>
          <w:szCs w:val="18"/>
        </w:rPr>
        <w:t>д</w:t>
      </w:r>
      <w:r w:rsidRPr="0077350B">
        <w:rPr>
          <w:rFonts w:cstheme="minorHAnsi"/>
          <w:spacing w:val="-11"/>
          <w:sz w:val="18"/>
          <w:szCs w:val="18"/>
        </w:rPr>
        <w:t>у</w:t>
      </w:r>
      <w:r w:rsidRPr="0077350B">
        <w:rPr>
          <w:rFonts w:cstheme="minorHAnsi"/>
          <w:spacing w:val="-2"/>
          <w:sz w:val="18"/>
          <w:szCs w:val="18"/>
        </w:rPr>
        <w:t>к</w:t>
      </w:r>
      <w:r w:rsidRPr="0077350B">
        <w:rPr>
          <w:rFonts w:cstheme="minorHAnsi"/>
          <w:sz w:val="18"/>
          <w:szCs w:val="18"/>
        </w:rPr>
        <w:t>т</w:t>
      </w:r>
      <w:r w:rsidRPr="0077350B">
        <w:rPr>
          <w:rFonts w:cstheme="minorHAnsi"/>
          <w:spacing w:val="-6"/>
          <w:sz w:val="18"/>
          <w:szCs w:val="18"/>
        </w:rPr>
        <w:t xml:space="preserve"> 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-2"/>
          <w:sz w:val="18"/>
          <w:szCs w:val="18"/>
        </w:rPr>
        <w:t>б</w:t>
      </w:r>
      <w:r w:rsidRPr="0077350B">
        <w:rPr>
          <w:rFonts w:cstheme="minorHAnsi"/>
          <w:sz w:val="18"/>
          <w:szCs w:val="18"/>
        </w:rPr>
        <w:t>л</w:t>
      </w:r>
      <w:r w:rsidRPr="0077350B">
        <w:rPr>
          <w:rFonts w:cstheme="minorHAnsi"/>
          <w:spacing w:val="-1"/>
          <w:sz w:val="18"/>
          <w:szCs w:val="18"/>
        </w:rPr>
        <w:t>а</w:t>
      </w:r>
      <w:r w:rsidRPr="0077350B">
        <w:rPr>
          <w:rFonts w:cstheme="minorHAnsi"/>
          <w:spacing w:val="-2"/>
          <w:sz w:val="18"/>
          <w:szCs w:val="18"/>
        </w:rPr>
        <w:t>д</w:t>
      </w:r>
      <w:r w:rsidRPr="0077350B">
        <w:rPr>
          <w:rFonts w:cstheme="minorHAnsi"/>
          <w:spacing w:val="-1"/>
          <w:sz w:val="18"/>
          <w:szCs w:val="18"/>
        </w:rPr>
        <w:t>ае</w:t>
      </w:r>
      <w:r w:rsidRPr="0077350B">
        <w:rPr>
          <w:rFonts w:cstheme="minorHAnsi"/>
          <w:sz w:val="18"/>
          <w:szCs w:val="18"/>
        </w:rPr>
        <w:t>т</w:t>
      </w:r>
      <w:r w:rsidRPr="0077350B">
        <w:rPr>
          <w:rFonts w:cstheme="minorHAnsi"/>
          <w:spacing w:val="-7"/>
          <w:sz w:val="18"/>
          <w:szCs w:val="18"/>
        </w:rPr>
        <w:t xml:space="preserve"> 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-1"/>
          <w:sz w:val="18"/>
          <w:szCs w:val="18"/>
        </w:rPr>
        <w:t>че</w:t>
      </w:r>
      <w:r w:rsidRPr="0077350B">
        <w:rPr>
          <w:rFonts w:cstheme="minorHAnsi"/>
          <w:spacing w:val="1"/>
          <w:sz w:val="18"/>
          <w:szCs w:val="18"/>
        </w:rPr>
        <w:t>н</w:t>
      </w:r>
      <w:r w:rsidRPr="0077350B">
        <w:rPr>
          <w:rFonts w:cstheme="minorHAnsi"/>
          <w:sz w:val="18"/>
          <w:szCs w:val="18"/>
        </w:rPr>
        <w:t>ь</w:t>
      </w:r>
      <w:r w:rsidRPr="0077350B">
        <w:rPr>
          <w:rFonts w:cstheme="minorHAnsi"/>
          <w:spacing w:val="-10"/>
          <w:sz w:val="18"/>
          <w:szCs w:val="18"/>
        </w:rPr>
        <w:t xml:space="preserve"> </w:t>
      </w:r>
      <w:r w:rsidRPr="0077350B">
        <w:rPr>
          <w:rFonts w:cstheme="minorHAnsi"/>
          <w:spacing w:val="-6"/>
          <w:sz w:val="18"/>
          <w:szCs w:val="18"/>
        </w:rPr>
        <w:t>х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-6"/>
          <w:sz w:val="18"/>
          <w:szCs w:val="18"/>
        </w:rPr>
        <w:t>р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2"/>
          <w:sz w:val="18"/>
          <w:szCs w:val="18"/>
        </w:rPr>
        <w:t>ш</w:t>
      </w:r>
      <w:r w:rsidRPr="0077350B">
        <w:rPr>
          <w:rFonts w:cstheme="minorHAnsi"/>
          <w:spacing w:val="-1"/>
          <w:sz w:val="18"/>
          <w:szCs w:val="18"/>
        </w:rPr>
        <w:t>е</w:t>
      </w:r>
      <w:r w:rsidRPr="0077350B">
        <w:rPr>
          <w:rFonts w:cstheme="minorHAnsi"/>
          <w:sz w:val="18"/>
          <w:szCs w:val="18"/>
        </w:rPr>
        <w:t>й</w:t>
      </w:r>
      <w:r w:rsidRPr="0077350B">
        <w:rPr>
          <w:rFonts w:cstheme="minorHAnsi"/>
          <w:spacing w:val="-10"/>
          <w:sz w:val="18"/>
          <w:szCs w:val="18"/>
        </w:rPr>
        <w:t xml:space="preserve"> </w:t>
      </w:r>
      <w:r w:rsidRPr="0077350B">
        <w:rPr>
          <w:rFonts w:cstheme="minorHAnsi"/>
          <w:spacing w:val="-1"/>
          <w:sz w:val="18"/>
          <w:szCs w:val="18"/>
        </w:rPr>
        <w:t>а</w:t>
      </w:r>
      <w:r w:rsidRPr="0077350B">
        <w:rPr>
          <w:rFonts w:cstheme="minorHAnsi"/>
          <w:spacing w:val="-2"/>
          <w:sz w:val="18"/>
          <w:szCs w:val="18"/>
        </w:rPr>
        <w:t>д</w:t>
      </w:r>
      <w:r w:rsidRPr="0077350B">
        <w:rPr>
          <w:rFonts w:cstheme="minorHAnsi"/>
          <w:spacing w:val="2"/>
          <w:sz w:val="18"/>
          <w:szCs w:val="18"/>
        </w:rPr>
        <w:t>г</w:t>
      </w:r>
      <w:r w:rsidRPr="0077350B">
        <w:rPr>
          <w:rFonts w:cstheme="minorHAnsi"/>
          <w:spacing w:val="-1"/>
          <w:sz w:val="18"/>
          <w:szCs w:val="18"/>
        </w:rPr>
        <w:t>е</w:t>
      </w:r>
      <w:r w:rsidRPr="0077350B">
        <w:rPr>
          <w:rFonts w:cstheme="minorHAnsi"/>
          <w:spacing w:val="1"/>
          <w:sz w:val="18"/>
          <w:szCs w:val="18"/>
        </w:rPr>
        <w:t>зи</w:t>
      </w:r>
      <w:r w:rsidRPr="0077350B">
        <w:rPr>
          <w:rFonts w:cstheme="minorHAnsi"/>
          <w:spacing w:val="-1"/>
          <w:sz w:val="18"/>
          <w:szCs w:val="18"/>
        </w:rPr>
        <w:t>е</w:t>
      </w:r>
      <w:r w:rsidRPr="0077350B">
        <w:rPr>
          <w:rFonts w:cstheme="minorHAnsi"/>
          <w:sz w:val="18"/>
          <w:szCs w:val="18"/>
        </w:rPr>
        <w:t>й</w:t>
      </w:r>
      <w:r w:rsidRPr="0077350B">
        <w:rPr>
          <w:rFonts w:cstheme="minorHAnsi"/>
          <w:spacing w:val="-10"/>
          <w:sz w:val="18"/>
          <w:szCs w:val="18"/>
        </w:rPr>
        <w:t xml:space="preserve"> </w:t>
      </w:r>
      <w:r w:rsidRPr="0077350B">
        <w:rPr>
          <w:rFonts w:cstheme="minorHAnsi"/>
          <w:sz w:val="18"/>
          <w:szCs w:val="18"/>
        </w:rPr>
        <w:t>к</w:t>
      </w:r>
      <w:r w:rsidRPr="0077350B">
        <w:rPr>
          <w:rFonts w:cstheme="minorHAnsi"/>
          <w:spacing w:val="-7"/>
          <w:sz w:val="18"/>
          <w:szCs w:val="18"/>
        </w:rPr>
        <w:t xml:space="preserve"> </w:t>
      </w:r>
      <w:r w:rsidRPr="0077350B">
        <w:rPr>
          <w:rFonts w:cstheme="minorHAnsi"/>
          <w:spacing w:val="-5"/>
          <w:sz w:val="18"/>
          <w:szCs w:val="18"/>
        </w:rPr>
        <w:t>п</w:t>
      </w:r>
      <w:r w:rsidRPr="0077350B">
        <w:rPr>
          <w:rFonts w:cstheme="minorHAnsi"/>
          <w:sz w:val="18"/>
          <w:szCs w:val="18"/>
        </w:rPr>
        <w:t>о</w:t>
      </w:r>
      <w:r w:rsidRPr="0077350B">
        <w:rPr>
          <w:rFonts w:cstheme="minorHAnsi"/>
          <w:spacing w:val="1"/>
          <w:sz w:val="18"/>
          <w:szCs w:val="18"/>
        </w:rPr>
        <w:t>в</w:t>
      </w:r>
      <w:r w:rsidRPr="0077350B">
        <w:rPr>
          <w:rFonts w:cstheme="minorHAnsi"/>
          <w:spacing w:val="-1"/>
          <w:sz w:val="18"/>
          <w:szCs w:val="18"/>
        </w:rPr>
        <w:t>е</w:t>
      </w:r>
      <w:r w:rsidRPr="0077350B">
        <w:rPr>
          <w:rFonts w:cstheme="minorHAnsi"/>
          <w:sz w:val="18"/>
          <w:szCs w:val="18"/>
        </w:rPr>
        <w:t>р</w:t>
      </w:r>
      <w:r w:rsidRPr="0077350B">
        <w:rPr>
          <w:rFonts w:cstheme="minorHAnsi"/>
          <w:spacing w:val="-6"/>
          <w:sz w:val="18"/>
          <w:szCs w:val="18"/>
        </w:rPr>
        <w:t>х</w:t>
      </w:r>
      <w:r w:rsidRPr="0077350B">
        <w:rPr>
          <w:rFonts w:cstheme="minorHAnsi"/>
          <w:spacing w:val="1"/>
          <w:sz w:val="18"/>
          <w:szCs w:val="18"/>
        </w:rPr>
        <w:t>н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-1"/>
          <w:sz w:val="18"/>
          <w:szCs w:val="18"/>
        </w:rPr>
        <w:t>с</w:t>
      </w:r>
      <w:r w:rsidRPr="0077350B">
        <w:rPr>
          <w:rFonts w:cstheme="minorHAnsi"/>
          <w:sz w:val="18"/>
          <w:szCs w:val="18"/>
        </w:rPr>
        <w:t>тям</w:t>
      </w:r>
      <w:r w:rsidRPr="0077350B">
        <w:rPr>
          <w:rFonts w:cstheme="minorHAnsi"/>
          <w:spacing w:val="-6"/>
          <w:sz w:val="18"/>
          <w:szCs w:val="18"/>
        </w:rPr>
        <w:t xml:space="preserve"> </w:t>
      </w:r>
      <w:r w:rsidRPr="0077350B">
        <w:rPr>
          <w:rFonts w:cstheme="minorHAnsi"/>
          <w:sz w:val="18"/>
          <w:szCs w:val="18"/>
        </w:rPr>
        <w:t>р</w:t>
      </w:r>
      <w:r w:rsidRPr="0077350B">
        <w:rPr>
          <w:rFonts w:cstheme="minorHAnsi"/>
          <w:spacing w:val="-1"/>
          <w:sz w:val="18"/>
          <w:szCs w:val="18"/>
        </w:rPr>
        <w:t>а</w:t>
      </w:r>
      <w:r w:rsidRPr="0077350B">
        <w:rPr>
          <w:rFonts w:cstheme="minorHAnsi"/>
          <w:spacing w:val="1"/>
          <w:sz w:val="18"/>
          <w:szCs w:val="18"/>
        </w:rPr>
        <w:t>з</w:t>
      </w:r>
      <w:r w:rsidRPr="0077350B">
        <w:rPr>
          <w:rFonts w:cstheme="minorHAnsi"/>
          <w:spacing w:val="-6"/>
          <w:sz w:val="18"/>
          <w:szCs w:val="18"/>
        </w:rPr>
        <w:t>л</w:t>
      </w:r>
      <w:r w:rsidRPr="0077350B">
        <w:rPr>
          <w:rFonts w:cstheme="minorHAnsi"/>
          <w:spacing w:val="1"/>
          <w:sz w:val="18"/>
          <w:szCs w:val="18"/>
        </w:rPr>
        <w:t>и</w:t>
      </w:r>
      <w:r w:rsidRPr="0077350B">
        <w:rPr>
          <w:rFonts w:cstheme="minorHAnsi"/>
          <w:spacing w:val="-1"/>
          <w:sz w:val="18"/>
          <w:szCs w:val="18"/>
        </w:rPr>
        <w:t>ч</w:t>
      </w:r>
      <w:r w:rsidRPr="0077350B">
        <w:rPr>
          <w:rFonts w:cstheme="minorHAnsi"/>
          <w:spacing w:val="-5"/>
          <w:sz w:val="18"/>
          <w:szCs w:val="18"/>
        </w:rPr>
        <w:t>н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-3"/>
          <w:sz w:val="18"/>
          <w:szCs w:val="18"/>
        </w:rPr>
        <w:t>г</w:t>
      </w:r>
      <w:r w:rsidRPr="0077350B">
        <w:rPr>
          <w:rFonts w:cstheme="minorHAnsi"/>
          <w:sz w:val="18"/>
          <w:szCs w:val="18"/>
        </w:rPr>
        <w:t>о</w:t>
      </w:r>
      <w:r w:rsidRPr="0077350B">
        <w:rPr>
          <w:rFonts w:cstheme="minorHAnsi"/>
          <w:spacing w:val="-7"/>
          <w:sz w:val="18"/>
          <w:szCs w:val="18"/>
        </w:rPr>
        <w:t xml:space="preserve"> </w:t>
      </w:r>
      <w:r w:rsidRPr="0077350B">
        <w:rPr>
          <w:rFonts w:cstheme="minorHAnsi"/>
          <w:spacing w:val="-6"/>
          <w:sz w:val="18"/>
          <w:szCs w:val="18"/>
        </w:rPr>
        <w:t>р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-2"/>
          <w:sz w:val="18"/>
          <w:szCs w:val="18"/>
        </w:rPr>
        <w:t>да</w:t>
      </w:r>
      <w:r w:rsidRPr="0077350B">
        <w:rPr>
          <w:rFonts w:cstheme="minorHAnsi"/>
          <w:sz w:val="18"/>
          <w:szCs w:val="18"/>
        </w:rPr>
        <w:t>.</w:t>
      </w:r>
      <w:r w:rsidRPr="0077350B">
        <w:rPr>
          <w:rFonts w:cstheme="minorHAnsi"/>
          <w:w w:val="99"/>
          <w:sz w:val="18"/>
          <w:szCs w:val="18"/>
        </w:rPr>
        <w:t xml:space="preserve"> </w:t>
      </w:r>
      <w:r w:rsidRPr="0077350B">
        <w:rPr>
          <w:rFonts w:cstheme="minorHAnsi"/>
          <w:spacing w:val="-2"/>
          <w:sz w:val="18"/>
          <w:szCs w:val="18"/>
        </w:rPr>
        <w:t>М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2"/>
          <w:sz w:val="18"/>
          <w:szCs w:val="18"/>
        </w:rPr>
        <w:t>ж</w:t>
      </w:r>
      <w:r w:rsidRPr="0077350B">
        <w:rPr>
          <w:rFonts w:cstheme="minorHAnsi"/>
          <w:spacing w:val="-5"/>
          <w:sz w:val="18"/>
          <w:szCs w:val="18"/>
        </w:rPr>
        <w:t>н</w:t>
      </w:r>
      <w:r w:rsidRPr="0077350B">
        <w:rPr>
          <w:rFonts w:cstheme="minorHAnsi"/>
          <w:sz w:val="18"/>
          <w:szCs w:val="18"/>
        </w:rPr>
        <w:t>о</w:t>
      </w:r>
      <w:r w:rsidRPr="0077350B">
        <w:rPr>
          <w:rFonts w:cstheme="minorHAnsi"/>
          <w:spacing w:val="-8"/>
          <w:sz w:val="18"/>
          <w:szCs w:val="18"/>
        </w:rPr>
        <w:t xml:space="preserve"> </w:t>
      </w:r>
      <w:r w:rsidRPr="0077350B">
        <w:rPr>
          <w:rFonts w:cstheme="minorHAnsi"/>
          <w:spacing w:val="1"/>
          <w:sz w:val="18"/>
          <w:szCs w:val="18"/>
        </w:rPr>
        <w:t>н</w:t>
      </w:r>
      <w:r w:rsidRPr="0077350B">
        <w:rPr>
          <w:rFonts w:cstheme="minorHAnsi"/>
          <w:spacing w:val="-1"/>
          <w:sz w:val="18"/>
          <w:szCs w:val="18"/>
        </w:rPr>
        <w:t>а</w:t>
      </w:r>
      <w:r w:rsidRPr="0077350B">
        <w:rPr>
          <w:rFonts w:cstheme="minorHAnsi"/>
          <w:spacing w:val="-5"/>
          <w:sz w:val="18"/>
          <w:szCs w:val="18"/>
        </w:rPr>
        <w:t>н</w:t>
      </w:r>
      <w:r w:rsidRPr="0077350B">
        <w:rPr>
          <w:rFonts w:cstheme="minorHAnsi"/>
          <w:spacing w:val="4"/>
          <w:sz w:val="18"/>
          <w:szCs w:val="18"/>
        </w:rPr>
        <w:t>о</w:t>
      </w:r>
      <w:r w:rsidRPr="0077350B">
        <w:rPr>
          <w:rFonts w:cstheme="minorHAnsi"/>
          <w:spacing w:val="-1"/>
          <w:sz w:val="18"/>
          <w:szCs w:val="18"/>
        </w:rPr>
        <w:t>с</w:t>
      </w:r>
      <w:r w:rsidRPr="0077350B">
        <w:rPr>
          <w:rFonts w:cstheme="minorHAnsi"/>
          <w:spacing w:val="1"/>
          <w:sz w:val="18"/>
          <w:szCs w:val="18"/>
        </w:rPr>
        <w:t>и</w:t>
      </w:r>
      <w:r w:rsidRPr="0077350B">
        <w:rPr>
          <w:rFonts w:cstheme="minorHAnsi"/>
          <w:sz w:val="18"/>
          <w:szCs w:val="18"/>
        </w:rPr>
        <w:t>ть</w:t>
      </w:r>
      <w:r w:rsidRPr="0077350B">
        <w:rPr>
          <w:rFonts w:cstheme="minorHAnsi"/>
          <w:spacing w:val="-10"/>
          <w:sz w:val="18"/>
          <w:szCs w:val="18"/>
        </w:rPr>
        <w:t xml:space="preserve"> </w:t>
      </w:r>
      <w:r w:rsidRPr="0077350B">
        <w:rPr>
          <w:rFonts w:cstheme="minorHAnsi"/>
          <w:spacing w:val="1"/>
          <w:sz w:val="18"/>
          <w:szCs w:val="18"/>
        </w:rPr>
        <w:t>н</w:t>
      </w:r>
      <w:r w:rsidRPr="0077350B">
        <w:rPr>
          <w:rFonts w:cstheme="minorHAnsi"/>
          <w:spacing w:val="-2"/>
          <w:sz w:val="18"/>
          <w:szCs w:val="18"/>
        </w:rPr>
        <w:t>а</w:t>
      </w:r>
      <w:r w:rsidRPr="0077350B">
        <w:rPr>
          <w:rFonts w:cstheme="minorHAnsi"/>
          <w:sz w:val="18"/>
          <w:szCs w:val="18"/>
        </w:rPr>
        <w:t>:</w:t>
      </w:r>
    </w:p>
    <w:p w:rsidR="00021271" w:rsidRDefault="00021271" w:rsidP="00021271">
      <w:pPr>
        <w:kinsoku w:val="0"/>
        <w:overflowPunct w:val="0"/>
        <w:spacing w:before="16" w:after="0" w:line="240" w:lineRule="auto"/>
        <w:ind w:firstLine="708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sz w:val="18"/>
          <w:szCs w:val="18"/>
        </w:rPr>
        <w:t>-сталь,</w:t>
      </w:r>
    </w:p>
    <w:p w:rsidR="00021271" w:rsidRDefault="00021271" w:rsidP="00021271">
      <w:pPr>
        <w:kinsoku w:val="0"/>
        <w:overflowPunct w:val="0"/>
        <w:spacing w:before="16" w:after="0" w:line="240" w:lineRule="auto"/>
        <w:ind w:firstLine="70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-оцинкованная сталь,</w:t>
      </w:r>
    </w:p>
    <w:p w:rsidR="00021271" w:rsidRDefault="00021271" w:rsidP="00021271">
      <w:pPr>
        <w:kinsoku w:val="0"/>
        <w:overflowPunct w:val="0"/>
        <w:spacing w:before="16" w:after="0" w:line="240" w:lineRule="auto"/>
        <w:ind w:firstLine="70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-алюминий,</w:t>
      </w:r>
    </w:p>
    <w:p w:rsidR="00021271" w:rsidRDefault="00021271" w:rsidP="00021271">
      <w:pPr>
        <w:kinsoku w:val="0"/>
        <w:overflowPunct w:val="0"/>
        <w:spacing w:before="16" w:after="0" w:line="240" w:lineRule="auto"/>
        <w:ind w:firstLine="70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-пластик,</w:t>
      </w:r>
    </w:p>
    <w:p w:rsidR="00021271" w:rsidRPr="0077350B" w:rsidRDefault="00021271" w:rsidP="00021271">
      <w:pPr>
        <w:kinsoku w:val="0"/>
        <w:overflowPunct w:val="0"/>
        <w:spacing w:before="16" w:after="0" w:line="240" w:lineRule="auto"/>
        <w:ind w:firstLine="70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-старое ЛКП</w:t>
      </w:r>
    </w:p>
    <w:p w:rsidR="00021271" w:rsidRPr="0077350B" w:rsidRDefault="00021271" w:rsidP="00021271">
      <w:pPr>
        <w:kinsoku w:val="0"/>
        <w:overflowPunct w:val="0"/>
        <w:spacing w:before="16" w:after="0" w:line="240" w:lineRule="auto"/>
        <w:ind w:firstLine="708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sz w:val="18"/>
          <w:szCs w:val="18"/>
        </w:rPr>
        <w:t>-полиэфирные шпатлевки,</w:t>
      </w:r>
    </w:p>
    <w:p w:rsidR="00021271" w:rsidRPr="0077350B" w:rsidRDefault="00021271" w:rsidP="00021271">
      <w:pPr>
        <w:kinsoku w:val="0"/>
        <w:overflowPunct w:val="0"/>
        <w:spacing w:before="16" w:after="0" w:line="240" w:lineRule="auto"/>
        <w:ind w:firstLine="708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sz w:val="18"/>
          <w:szCs w:val="18"/>
        </w:rPr>
        <w:t>-отшлифованное заводское покрытие</w:t>
      </w:r>
    </w:p>
    <w:p w:rsidR="00021271" w:rsidRPr="0077350B" w:rsidRDefault="00021271" w:rsidP="00021271">
      <w:pPr>
        <w:kinsoku w:val="0"/>
        <w:overflowPunct w:val="0"/>
        <w:spacing w:before="16" w:after="0" w:line="240" w:lineRule="auto"/>
        <w:ind w:firstLine="708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sz w:val="18"/>
          <w:szCs w:val="18"/>
        </w:rPr>
        <w:t>-отшлифованное ремонтное покрытие.</w:t>
      </w:r>
    </w:p>
    <w:p w:rsidR="00021271" w:rsidRPr="0077350B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09"/>
        <w:jc w:val="both"/>
        <w:rPr>
          <w:rFonts w:cstheme="minorHAnsi"/>
          <w:sz w:val="18"/>
          <w:szCs w:val="18"/>
        </w:rPr>
      </w:pPr>
    </w:p>
    <w:p w:rsidR="00021271" w:rsidRPr="0077350B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cstheme="minorHAnsi"/>
          <w:sz w:val="18"/>
          <w:szCs w:val="18"/>
        </w:rPr>
      </w:pPr>
      <w:r w:rsidRPr="0077350B">
        <w:rPr>
          <w:rFonts w:cstheme="minorHAnsi"/>
          <w:sz w:val="18"/>
          <w:szCs w:val="18"/>
        </w:rPr>
        <w:t>Старое лакокрасочное и ремонтное покрытие предварительно должно быть обработано абразивом Р-320</w:t>
      </w:r>
    </w:p>
    <w:p w:rsidR="00021271" w:rsidRPr="0077350B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cstheme="minorHAnsi"/>
          <w:sz w:val="18"/>
          <w:szCs w:val="18"/>
        </w:rPr>
      </w:pPr>
    </w:p>
    <w:p w:rsidR="00021271" w:rsidRPr="0077350B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cstheme="minorHAnsi"/>
          <w:sz w:val="18"/>
          <w:szCs w:val="18"/>
        </w:rPr>
      </w:pPr>
      <w:r w:rsidRPr="0077350B">
        <w:rPr>
          <w:rFonts w:cstheme="minorHAnsi"/>
          <w:sz w:val="18"/>
          <w:szCs w:val="18"/>
        </w:rPr>
        <w:t>- Допускается нанесение на голый металл (сталь) при необходимости;</w:t>
      </w:r>
    </w:p>
    <w:p w:rsidR="00021271" w:rsidRPr="0077350B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cstheme="minorHAnsi"/>
          <w:sz w:val="18"/>
          <w:szCs w:val="18"/>
        </w:rPr>
      </w:pPr>
      <w:r w:rsidRPr="0077350B">
        <w:rPr>
          <w:rFonts w:cstheme="minorHAnsi"/>
          <w:sz w:val="18"/>
          <w:szCs w:val="18"/>
        </w:rPr>
        <w:t>- Данный вид грунта не наносится на фосфатные (кислотные) подложки;</w:t>
      </w:r>
    </w:p>
    <w:p w:rsidR="00021271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cstheme="minorHAnsi"/>
          <w:sz w:val="18"/>
          <w:szCs w:val="18"/>
        </w:rPr>
      </w:pPr>
      <w:r w:rsidRPr="0077350B">
        <w:rPr>
          <w:rFonts w:cstheme="minorHAnsi"/>
          <w:sz w:val="18"/>
          <w:szCs w:val="18"/>
        </w:rPr>
        <w:t xml:space="preserve">- Запрещено при работе с грунтом использовать такие растворители, как Р645, Р646 и т.д.  </w:t>
      </w:r>
    </w:p>
    <w:p w:rsidR="00021271" w:rsidRPr="0077350B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cstheme="minorHAnsi"/>
          <w:sz w:val="18"/>
          <w:szCs w:val="18"/>
        </w:rPr>
      </w:pPr>
      <w:r w:rsidRPr="0077350B">
        <w:rPr>
          <w:rFonts w:cstheme="minorHAnsi"/>
          <w:sz w:val="18"/>
          <w:szCs w:val="18"/>
        </w:rPr>
        <w:t>Рекомендуем пользоваться продуктами одной линейки.</w:t>
      </w:r>
    </w:p>
    <w:p w:rsidR="00021271" w:rsidRDefault="00021271" w:rsidP="00021271">
      <w:pPr>
        <w:rPr>
          <w:rFonts w:eastAsia="Calibri" w:cstheme="minorHAnsi"/>
          <w:b/>
          <w:sz w:val="18"/>
          <w:szCs w:val="18"/>
          <w:u w:val="single"/>
        </w:rPr>
      </w:pPr>
    </w:p>
    <w:p w:rsidR="00021271" w:rsidRDefault="00021271" w:rsidP="00021271">
      <w:pPr>
        <w:rPr>
          <w:rFonts w:eastAsia="Calibri" w:cstheme="minorHAnsi"/>
          <w:b/>
          <w:sz w:val="18"/>
          <w:szCs w:val="18"/>
          <w:u w:val="single"/>
        </w:rPr>
      </w:pPr>
    </w:p>
    <w:p w:rsidR="00021271" w:rsidRDefault="00021271" w:rsidP="00021271">
      <w:pPr>
        <w:rPr>
          <w:rFonts w:eastAsia="Calibri" w:cstheme="minorHAnsi"/>
          <w:b/>
          <w:sz w:val="18"/>
          <w:szCs w:val="18"/>
          <w:u w:val="single"/>
        </w:rPr>
      </w:pPr>
    </w:p>
    <w:p w:rsidR="00021271" w:rsidRDefault="00021271" w:rsidP="00021271">
      <w:pPr>
        <w:rPr>
          <w:rFonts w:eastAsia="Calibri" w:cstheme="minorHAnsi"/>
          <w:b/>
          <w:sz w:val="18"/>
          <w:szCs w:val="18"/>
          <w:u w:val="single"/>
        </w:rPr>
      </w:pPr>
    </w:p>
    <w:p w:rsidR="00021271" w:rsidRDefault="00021271" w:rsidP="00021271">
      <w:pPr>
        <w:rPr>
          <w:rFonts w:eastAsia="Calibri" w:cstheme="minorHAnsi"/>
          <w:b/>
          <w:sz w:val="18"/>
          <w:szCs w:val="18"/>
          <w:u w:val="single"/>
        </w:rPr>
      </w:pPr>
    </w:p>
    <w:p w:rsidR="00021271" w:rsidRDefault="00021271" w:rsidP="00021271">
      <w:pPr>
        <w:rPr>
          <w:rFonts w:eastAsia="Calibri" w:cstheme="minorHAnsi"/>
          <w:b/>
          <w:sz w:val="18"/>
          <w:szCs w:val="18"/>
          <w:u w:val="single"/>
        </w:rPr>
      </w:pPr>
    </w:p>
    <w:p w:rsidR="00021271" w:rsidRDefault="00021271" w:rsidP="00021271">
      <w:pPr>
        <w:rPr>
          <w:rFonts w:eastAsia="Calibri" w:cstheme="minorHAnsi"/>
          <w:b/>
          <w:sz w:val="18"/>
          <w:szCs w:val="18"/>
          <w:u w:val="single"/>
        </w:rPr>
      </w:pPr>
    </w:p>
    <w:p w:rsidR="00021271" w:rsidRDefault="00021271" w:rsidP="00021271">
      <w:pPr>
        <w:rPr>
          <w:rFonts w:eastAsia="Calibri" w:cstheme="minorHAnsi"/>
          <w:b/>
          <w:sz w:val="18"/>
          <w:szCs w:val="18"/>
        </w:rPr>
      </w:pPr>
      <w:r w:rsidRPr="0077350B">
        <w:rPr>
          <w:rFonts w:eastAsia="Calibri" w:cstheme="minorHAnsi"/>
          <w:b/>
          <w:sz w:val="18"/>
          <w:szCs w:val="18"/>
          <w:u w:val="single"/>
        </w:rPr>
        <w:t>ТЕХНИЧЕСКИЕ ХАРАКТЕРИСТИКИ:</w:t>
      </w:r>
    </w:p>
    <w:p w:rsidR="00021271" w:rsidRPr="0077350B" w:rsidRDefault="00021271" w:rsidP="0002127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b/>
          <w:sz w:val="18"/>
          <w:szCs w:val="18"/>
        </w:rPr>
        <w:t>Срок хранения:</w:t>
      </w:r>
      <w:r w:rsidRPr="0077350B">
        <w:rPr>
          <w:rFonts w:eastAsia="Calibri" w:cstheme="minorHAnsi"/>
          <w:sz w:val="18"/>
          <w:szCs w:val="18"/>
        </w:rPr>
        <w:t xml:space="preserve"> 18 месяцев с момента изготовления</w:t>
      </w:r>
    </w:p>
    <w:p w:rsidR="00021271" w:rsidRPr="0077350B" w:rsidRDefault="00021271" w:rsidP="0002127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b/>
          <w:sz w:val="18"/>
          <w:szCs w:val="18"/>
        </w:rPr>
        <w:t>Плотность продукта:</w:t>
      </w:r>
      <w:r w:rsidRPr="0077350B">
        <w:rPr>
          <w:rFonts w:eastAsia="Calibri" w:cstheme="minorHAnsi"/>
          <w:sz w:val="18"/>
          <w:szCs w:val="18"/>
        </w:rPr>
        <w:t xml:space="preserve"> 1,55 кг/л</w:t>
      </w:r>
    </w:p>
    <w:p w:rsidR="00021271" w:rsidRPr="0077350B" w:rsidRDefault="00021271" w:rsidP="0002127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b/>
          <w:sz w:val="18"/>
          <w:szCs w:val="18"/>
        </w:rPr>
        <w:t>Теоретическая укрывистость</w:t>
      </w:r>
      <w:r w:rsidRPr="0077350B">
        <w:rPr>
          <w:rFonts w:eastAsia="Calibri" w:cstheme="minorHAnsi"/>
          <w:sz w:val="18"/>
          <w:szCs w:val="18"/>
        </w:rPr>
        <w:t>: 12м²/л</w:t>
      </w:r>
    </w:p>
    <w:p w:rsidR="00021271" w:rsidRDefault="00021271" w:rsidP="0002127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b/>
          <w:sz w:val="18"/>
          <w:szCs w:val="18"/>
        </w:rPr>
        <w:t>Содержание органических летучих веществ:</w:t>
      </w:r>
      <w:r w:rsidRPr="0077350B">
        <w:rPr>
          <w:rFonts w:eastAsia="Calibri" w:cstheme="minorHAnsi"/>
          <w:sz w:val="18"/>
          <w:szCs w:val="18"/>
        </w:rPr>
        <w:t xml:space="preserve"> 540 г/л</w:t>
      </w:r>
      <w:r>
        <w:rPr>
          <w:rFonts w:eastAsia="Calibri" w:cstheme="minorHAnsi"/>
          <w:sz w:val="18"/>
          <w:szCs w:val="18"/>
        </w:rPr>
        <w:t xml:space="preserve"> </w:t>
      </w:r>
      <w:r w:rsidRPr="0077350B">
        <w:rPr>
          <w:rFonts w:eastAsia="Calibri" w:cstheme="minorHAnsi"/>
          <w:b/>
          <w:sz w:val="18"/>
          <w:szCs w:val="18"/>
        </w:rPr>
        <w:t>Цвет:</w:t>
      </w:r>
      <w:r w:rsidRPr="0077350B">
        <w:rPr>
          <w:rFonts w:eastAsia="Calibri" w:cstheme="minorHAnsi"/>
          <w:sz w:val="18"/>
          <w:szCs w:val="18"/>
        </w:rPr>
        <w:t xml:space="preserve"> белый, серый, черный, </w:t>
      </w:r>
    </w:p>
    <w:p w:rsidR="00021271" w:rsidRDefault="00021271" w:rsidP="00021271">
      <w:pPr>
        <w:spacing w:after="0"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С</w:t>
      </w:r>
      <w:r w:rsidRPr="0077350B">
        <w:rPr>
          <w:rFonts w:eastAsia="Calibri" w:cstheme="minorHAnsi"/>
          <w:b/>
          <w:sz w:val="18"/>
          <w:szCs w:val="18"/>
        </w:rPr>
        <w:t>тепень блеска:</w:t>
      </w:r>
      <w:r w:rsidRPr="0077350B">
        <w:rPr>
          <w:rFonts w:eastAsia="Calibri" w:cstheme="minorHAnsi"/>
          <w:sz w:val="18"/>
          <w:szCs w:val="18"/>
        </w:rPr>
        <w:t xml:space="preserve"> матовый</w:t>
      </w:r>
    </w:p>
    <w:p w:rsidR="001E5C47" w:rsidRPr="0077350B" w:rsidRDefault="001E5C47" w:rsidP="00021271">
      <w:pPr>
        <w:spacing w:after="0" w:line="240" w:lineRule="auto"/>
        <w:rPr>
          <w:rFonts w:eastAsia="Calibri" w:cstheme="minorHAnsi"/>
          <w:sz w:val="18"/>
          <w:szCs w:val="18"/>
        </w:rPr>
      </w:pPr>
    </w:p>
    <w:p w:rsidR="00021271" w:rsidRPr="0077350B" w:rsidRDefault="00021271" w:rsidP="00021271">
      <w:pPr>
        <w:spacing w:line="240" w:lineRule="auto"/>
        <w:rPr>
          <w:rFonts w:eastAsia="Calibri" w:cstheme="minorHAnsi"/>
          <w:b/>
          <w:sz w:val="18"/>
          <w:szCs w:val="18"/>
          <w:u w:val="single"/>
        </w:rPr>
      </w:pPr>
      <w:r w:rsidRPr="0077350B">
        <w:rPr>
          <w:rFonts w:eastAsia="Calibri" w:cstheme="minorHAnsi"/>
          <w:b/>
          <w:sz w:val="18"/>
          <w:szCs w:val="18"/>
          <w:u w:val="single"/>
        </w:rPr>
        <w:t>НАНЕСЕНИЕ:</w:t>
      </w:r>
    </w:p>
    <w:p w:rsidR="00021271" w:rsidRDefault="00021271" w:rsidP="00021271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sz w:val="18"/>
          <w:szCs w:val="18"/>
        </w:rPr>
        <w:t xml:space="preserve">Наносится в </w:t>
      </w:r>
      <w:r>
        <w:rPr>
          <w:rFonts w:eastAsia="Calibri" w:cstheme="minorHAnsi"/>
          <w:sz w:val="18"/>
          <w:szCs w:val="18"/>
        </w:rPr>
        <w:t>2-3</w:t>
      </w:r>
      <w:r w:rsidRPr="0077350B">
        <w:rPr>
          <w:rFonts w:eastAsia="Calibri" w:cstheme="minorHAnsi"/>
          <w:sz w:val="18"/>
          <w:szCs w:val="18"/>
        </w:rPr>
        <w:t xml:space="preserve"> слоя с межслойной выдержкой </w:t>
      </w:r>
      <w:r>
        <w:rPr>
          <w:rFonts w:eastAsia="Calibri" w:cstheme="minorHAnsi"/>
          <w:sz w:val="18"/>
          <w:szCs w:val="18"/>
        </w:rPr>
        <w:t>5-</w:t>
      </w:r>
      <w:r w:rsidRPr="0077350B">
        <w:rPr>
          <w:rFonts w:eastAsia="Calibri" w:cstheme="minorHAnsi"/>
          <w:sz w:val="18"/>
          <w:szCs w:val="18"/>
        </w:rPr>
        <w:t xml:space="preserve">10 минут. </w:t>
      </w:r>
    </w:p>
    <w:p w:rsidR="00021271" w:rsidRPr="0077350B" w:rsidRDefault="00021271" w:rsidP="00021271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77350B">
        <w:rPr>
          <w:rFonts w:eastAsia="Calibri" w:cstheme="minorHAnsi"/>
          <w:sz w:val="18"/>
          <w:szCs w:val="18"/>
        </w:rPr>
        <w:t xml:space="preserve">Для избежания перепылов нанесение следует начинать с торцов детали и затем уже переходить к основной поверхности. </w:t>
      </w:r>
    </w:p>
    <w:p w:rsidR="00021271" w:rsidRPr="0077350B" w:rsidRDefault="00021271" w:rsidP="00021271">
      <w:pPr>
        <w:spacing w:line="240" w:lineRule="auto"/>
        <w:rPr>
          <w:rFonts w:eastAsia="Calibri" w:cstheme="minorHAnsi"/>
          <w:b/>
          <w:sz w:val="18"/>
          <w:szCs w:val="18"/>
        </w:rPr>
      </w:pPr>
      <w:r w:rsidRPr="0077350B">
        <w:rPr>
          <w:rFonts w:eastAsia="Calibri" w:cstheme="minorHAnsi"/>
          <w:b/>
          <w:sz w:val="18"/>
          <w:szCs w:val="18"/>
        </w:rPr>
        <w:t>ПРИМЕНЕНИЕ ПРОДУКТА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98"/>
        <w:gridCol w:w="5207"/>
        <w:gridCol w:w="1303"/>
        <w:gridCol w:w="1386"/>
      </w:tblGrid>
      <w:tr w:rsidR="00021271" w:rsidRPr="0077350B" w:rsidTr="00816B32">
        <w:trPr>
          <w:trHeight w:val="802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drawing>
                <wp:inline distT="0" distB="0" distL="0" distR="0" wp14:anchorId="2AB2538F" wp14:editId="163C650D">
                  <wp:extent cx="37147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 xml:space="preserve">Поверхность перед нанесением обработать абразивом Р-320, торцы и труднодоступные места абразивной губкой </w:t>
            </w:r>
            <w:r w:rsidRPr="0077350B">
              <w:rPr>
                <w:rFonts w:eastAsia="Calibri" w:cstheme="minorHAnsi"/>
                <w:sz w:val="18"/>
                <w:szCs w:val="18"/>
                <w:lang w:val="en-US"/>
              </w:rPr>
              <w:t>super</w:t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77350B">
              <w:rPr>
                <w:rFonts w:eastAsia="Calibri" w:cstheme="minorHAnsi"/>
                <w:sz w:val="18"/>
                <w:szCs w:val="18"/>
                <w:lang w:val="en-US"/>
              </w:rPr>
              <w:t>fine</w:t>
            </w:r>
          </w:p>
        </w:tc>
      </w:tr>
      <w:tr w:rsidR="00021271" w:rsidRPr="0077350B" w:rsidTr="00816B32">
        <w:trPr>
          <w:trHeight w:val="734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drawing>
                <wp:inline distT="0" distB="0" distL="0" distR="0" wp14:anchorId="25FD5DDE" wp14:editId="0406E5B1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Очистка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021271" w:rsidRPr="00E87BC9" w:rsidRDefault="00021271" w:rsidP="00021271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>Подготовленную поверхность обработать очистителем силикона</w:t>
            </w:r>
            <w:r w:rsidRPr="0077350B">
              <w:rPr>
                <w:rFonts w:eastAsia="Calibri" w:cstheme="minorHAnsi"/>
                <w:b/>
                <w:sz w:val="18"/>
                <w:szCs w:val="18"/>
              </w:rPr>
              <w:t xml:space="preserve"> SOLID CLEANER </w:t>
            </w:r>
            <w:r w:rsidR="00E87BC9">
              <w:rPr>
                <w:rFonts w:eastAsia="Calibri" w:cstheme="minorHAnsi"/>
                <w:b/>
                <w:sz w:val="18"/>
                <w:szCs w:val="18"/>
              </w:rPr>
              <w:t>0</w:t>
            </w:r>
            <w:r w:rsidRPr="00021271">
              <w:rPr>
                <w:rFonts w:eastAsia="Calibri" w:cstheme="minorHAnsi"/>
                <w:b/>
                <w:sz w:val="18"/>
                <w:szCs w:val="18"/>
              </w:rPr>
              <w:t>0</w:t>
            </w:r>
            <w:r w:rsidR="00E87BC9" w:rsidRPr="00E87BC9">
              <w:rPr>
                <w:rFonts w:eastAsia="Calibri" w:cstheme="minorHAnsi"/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021271" w:rsidRPr="0077350B" w:rsidTr="00816B32">
        <w:tc>
          <w:tcPr>
            <w:tcW w:w="1376" w:type="pct"/>
            <w:vMerge w:val="restar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drawing>
                <wp:inline distT="0" distB="0" distL="0" distR="0" wp14:anchorId="17A67B30" wp14:editId="68D0A9A4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021271" w:rsidRPr="0077350B" w:rsidRDefault="00021271" w:rsidP="00816B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54"/>
              <w:rPr>
                <w:rFonts w:eastAsiaTheme="minorEastAsia" w:cstheme="minorHAnsi"/>
                <w:b/>
                <w:bCs/>
                <w:spacing w:val="-2"/>
                <w:sz w:val="18"/>
                <w:szCs w:val="18"/>
                <w:lang w:val="en-US" w:eastAsia="ru-RU"/>
              </w:rPr>
            </w:pPr>
          </w:p>
          <w:p w:rsidR="00021271" w:rsidRPr="00021271" w:rsidRDefault="00021271" w:rsidP="00816B32">
            <w:pPr>
              <w:kinsoku w:val="0"/>
              <w:overflowPunct w:val="0"/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en-US"/>
              </w:rPr>
              <w:t>SOLID 400</w:t>
            </w:r>
          </w:p>
          <w:p w:rsidR="00021271" w:rsidRPr="0077350B" w:rsidRDefault="00021271" w:rsidP="00816B32">
            <w:pPr>
              <w:kinsoku w:val="0"/>
              <w:overflowPunct w:val="0"/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en-US"/>
              </w:rPr>
              <w:t>SOLID 400</w:t>
            </w:r>
            <w:r w:rsidRPr="0077350B">
              <w:rPr>
                <w:rFonts w:eastAsia="Calibri" w:cstheme="minorHAnsi"/>
                <w:b/>
                <w:bCs/>
                <w:spacing w:val="-1"/>
                <w:sz w:val="18"/>
                <w:szCs w:val="18"/>
                <w:lang w:val="en-US"/>
              </w:rPr>
              <w:t xml:space="preserve"> HARDENER </w:t>
            </w:r>
          </w:p>
          <w:p w:rsidR="00021271" w:rsidRPr="0077350B" w:rsidRDefault="00021271" w:rsidP="00816B3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77350B">
              <w:rPr>
                <w:rFonts w:eastAsia="Calibri" w:cstheme="minorHAnsi"/>
                <w:b/>
                <w:sz w:val="18"/>
                <w:szCs w:val="18"/>
                <w:lang w:val="en-US"/>
              </w:rPr>
              <w:t>2K THINNER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020</w:t>
            </w:r>
          </w:p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021271" w:rsidRPr="0077350B" w:rsidRDefault="00021271" w:rsidP="00816B3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021271" w:rsidRPr="0077350B" w:rsidRDefault="00021271" w:rsidP="00816B3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>По весу</w:t>
            </w:r>
          </w:p>
        </w:tc>
      </w:tr>
      <w:tr w:rsidR="00021271" w:rsidRPr="0077350B" w:rsidTr="00816B32">
        <w:trPr>
          <w:trHeight w:val="748"/>
        </w:trPr>
        <w:tc>
          <w:tcPr>
            <w:tcW w:w="1376" w:type="pct"/>
            <w:vMerge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noProof/>
                <w:sz w:val="18"/>
                <w:szCs w:val="18"/>
              </w:rPr>
            </w:pPr>
          </w:p>
        </w:tc>
        <w:tc>
          <w:tcPr>
            <w:tcW w:w="2390" w:type="pct"/>
            <w:vMerge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98" w:type="pct"/>
          </w:tcPr>
          <w:p w:rsidR="00021271" w:rsidRPr="0077350B" w:rsidRDefault="00021271" w:rsidP="00816B3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>3</w:t>
            </w:r>
          </w:p>
          <w:p w:rsidR="00021271" w:rsidRPr="0077350B" w:rsidRDefault="00021271" w:rsidP="00816B3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>1</w:t>
            </w:r>
          </w:p>
          <w:p w:rsidR="00021271" w:rsidRPr="0077350B" w:rsidRDefault="00021271" w:rsidP="00816B3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  <w:lang w:val="en-US"/>
              </w:rPr>
              <w:t>0</w:t>
            </w:r>
            <w:r w:rsidRPr="0077350B">
              <w:rPr>
                <w:rFonts w:eastAsia="Calibri" w:cstheme="minorHAnsi"/>
                <w:sz w:val="18"/>
                <w:szCs w:val="18"/>
              </w:rPr>
              <w:t>-20%</w:t>
            </w:r>
          </w:p>
          <w:p w:rsidR="00021271" w:rsidRPr="0077350B" w:rsidRDefault="00021271" w:rsidP="00816B3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36" w:type="pct"/>
          </w:tcPr>
          <w:p w:rsidR="00021271" w:rsidRPr="0077350B" w:rsidRDefault="00021271" w:rsidP="00816B32">
            <w:pPr>
              <w:widowControl w:val="0"/>
              <w:tabs>
                <w:tab w:val="right" w:pos="2875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jc w:val="center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100</w:t>
            </w:r>
          </w:p>
          <w:p w:rsidR="00021271" w:rsidRPr="0077350B" w:rsidRDefault="00021271" w:rsidP="00816B32">
            <w:pPr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77350B">
              <w:rPr>
                <w:rFonts w:eastAsia="Calibri" w:cstheme="minorHAnsi"/>
                <w:sz w:val="18"/>
                <w:szCs w:val="18"/>
                <w:lang w:val="en-US"/>
              </w:rPr>
              <w:t>20.5</w:t>
            </w:r>
          </w:p>
          <w:p w:rsidR="00021271" w:rsidRPr="0077350B" w:rsidRDefault="00021271" w:rsidP="00816B3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>11,5</w:t>
            </w:r>
          </w:p>
        </w:tc>
      </w:tr>
      <w:tr w:rsidR="00021271" w:rsidRPr="0077350B" w:rsidTr="00816B32">
        <w:trPr>
          <w:trHeight w:val="812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drawing>
                <wp:inline distT="0" distB="0" distL="0" distR="0" wp14:anchorId="2808E42D" wp14:editId="782665E4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021271" w:rsidRPr="0077350B" w:rsidRDefault="00021271" w:rsidP="00816B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22-25</w:t>
            </w:r>
            <w:r w:rsidRPr="0077350B">
              <w:rPr>
                <w:rFonts w:eastAsiaTheme="minorEastAsia" w:cstheme="minorHAnsi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ек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.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, </w:t>
            </w:r>
            <w:r w:rsidRPr="0077350B">
              <w:rPr>
                <w:rFonts w:eastAsiaTheme="minorEastAsia" w:cstheme="minorHAnsi"/>
                <w:spacing w:val="-3"/>
                <w:sz w:val="18"/>
                <w:szCs w:val="18"/>
                <w:lang w:eastAsia="ru-RU"/>
              </w:rPr>
              <w:t>D</w:t>
            </w:r>
            <w:r w:rsidRPr="0077350B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>I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N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4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/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20</w:t>
            </w:r>
            <w:r w:rsidRPr="0077350B">
              <w:rPr>
                <w:rFonts w:eastAsiaTheme="minorEastAsia" w:cstheme="minorHAnsi"/>
                <w:spacing w:val="1"/>
                <w:position w:val="10"/>
                <w:sz w:val="18"/>
                <w:szCs w:val="18"/>
                <w:lang w:eastAsia="ru-RU"/>
              </w:rPr>
              <w:t>o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C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,</w:t>
            </w:r>
          </w:p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21271" w:rsidRPr="0077350B" w:rsidTr="00816B32">
        <w:trPr>
          <w:trHeight w:val="651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  <w:lang w:eastAsia="ru-RU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2" o:title=""/>
                </v:shape>
                <o:OLEObject Type="Embed" ProgID="PBrush" ShapeID="_x0000_i1025" DrawAspect="Content" ObjectID="_1650402139" r:id="rId13"/>
              </w:object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 xml:space="preserve">До </w:t>
            </w:r>
            <w:r>
              <w:rPr>
                <w:rFonts w:eastAsia="Calibri" w:cstheme="minorHAnsi"/>
                <w:spacing w:val="-1"/>
                <w:sz w:val="18"/>
                <w:szCs w:val="18"/>
              </w:rPr>
              <w:t>40</w:t>
            </w:r>
            <w:r w:rsidRPr="0077350B">
              <w:rPr>
                <w:rFonts w:eastAsia="Calibri" w:cstheme="minorHAnsi"/>
                <w:spacing w:val="-1"/>
                <w:sz w:val="18"/>
                <w:szCs w:val="18"/>
              </w:rPr>
              <w:t xml:space="preserve"> мин</w:t>
            </w:r>
            <w:r w:rsidRPr="0077350B">
              <w:rPr>
                <w:rFonts w:eastAsia="Calibri" w:cstheme="minorHAnsi"/>
                <w:spacing w:val="-2"/>
                <w:sz w:val="18"/>
                <w:szCs w:val="18"/>
              </w:rPr>
              <w:t xml:space="preserve"> п</w:t>
            </w:r>
            <w:r w:rsidRPr="0077350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77350B">
              <w:rPr>
                <w:rFonts w:eastAsia="Calibri" w:cstheme="minorHAnsi"/>
                <w:sz w:val="18"/>
                <w:szCs w:val="18"/>
              </w:rPr>
              <w:t>и</w:t>
            </w:r>
            <w:r w:rsidRPr="0077350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77350B">
              <w:rPr>
                <w:rFonts w:eastAsia="Calibri" w:cstheme="minorHAnsi"/>
                <w:spacing w:val="-2"/>
                <w:sz w:val="18"/>
                <w:szCs w:val="18"/>
              </w:rPr>
              <w:t>20</w:t>
            </w:r>
            <w:r w:rsidRPr="0077350B">
              <w:rPr>
                <w:rFonts w:eastAsia="Calibri" w:cstheme="minorHAnsi"/>
                <w:spacing w:val="1"/>
                <w:position w:val="10"/>
                <w:sz w:val="18"/>
                <w:szCs w:val="18"/>
              </w:rPr>
              <w:t>o</w:t>
            </w:r>
            <w:r w:rsidRPr="0077350B">
              <w:rPr>
                <w:rFonts w:eastAsia="Calibri" w:cstheme="minorHAnsi"/>
                <w:sz w:val="18"/>
                <w:szCs w:val="18"/>
              </w:rPr>
              <w:t>C</w:t>
            </w:r>
          </w:p>
        </w:tc>
      </w:tr>
      <w:tr w:rsidR="00021271" w:rsidRPr="0077350B" w:rsidTr="00816B32">
        <w:trPr>
          <w:trHeight w:val="767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drawing>
                <wp:inline distT="0" distB="0" distL="0" distR="0" wp14:anchorId="741FC9F8" wp14:editId="02942FE6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021271" w:rsidRPr="0077350B" w:rsidRDefault="00021271" w:rsidP="00816B32">
            <w:pPr>
              <w:widowControl w:val="0"/>
              <w:tabs>
                <w:tab w:val="left" w:pos="372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Ра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з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м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р </w:t>
            </w:r>
            <w:r w:rsidRPr="0077350B">
              <w:rPr>
                <w:rFonts w:eastAsiaTheme="minorEastAsia" w:cstheme="minorHAnsi"/>
                <w:spacing w:val="-3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п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л</w:t>
            </w:r>
            <w:r w:rsidRPr="0077350B">
              <w:rPr>
                <w:rFonts w:eastAsiaTheme="minorEastAsia" w:cstheme="minorHAnsi"/>
                <w:spacing w:val="-3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: </w:t>
            </w:r>
            <w:r w:rsidRPr="0077350B">
              <w:rPr>
                <w:rFonts w:eastAsiaTheme="minorEastAsia" w:cstheme="minorHAnsi"/>
                <w:sz w:val="18"/>
                <w:szCs w:val="18"/>
                <w:lang w:val="en-US" w:eastAsia="ru-RU"/>
              </w:rPr>
              <w:t>HVLP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, </w:t>
            </w:r>
            <w:r w:rsidRPr="0077350B">
              <w:rPr>
                <w:rFonts w:eastAsiaTheme="minorEastAsia" w:cstheme="minorHAnsi"/>
                <w:sz w:val="18"/>
                <w:szCs w:val="18"/>
                <w:lang w:val="en-US" w:eastAsia="ru-RU"/>
              </w:rPr>
              <w:t>Trans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z w:val="18"/>
                <w:szCs w:val="18"/>
                <w:lang w:val="en-US" w:eastAsia="ru-RU"/>
              </w:rPr>
              <w:t>Tech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 и </w:t>
            </w:r>
            <w:r w:rsidRPr="0077350B">
              <w:rPr>
                <w:rFonts w:eastAsiaTheme="minorEastAsia" w:cstheme="minorHAnsi"/>
                <w:sz w:val="18"/>
                <w:szCs w:val="18"/>
                <w:lang w:val="en-US" w:eastAsia="ru-RU"/>
              </w:rPr>
              <w:t>RP</w:t>
            </w:r>
            <w:r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1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5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÷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1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theme="minorHAnsi"/>
                <w:sz w:val="18"/>
                <w:szCs w:val="18"/>
                <w:lang w:eastAsia="ru-RU"/>
              </w:rPr>
              <w:t>8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мм</w:t>
            </w:r>
          </w:p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pacing w:val="-2"/>
                <w:sz w:val="18"/>
                <w:szCs w:val="18"/>
              </w:rPr>
              <w:t>Д</w:t>
            </w:r>
            <w:r w:rsidRPr="0077350B">
              <w:rPr>
                <w:rFonts w:eastAsia="Calibri" w:cstheme="minorHAnsi"/>
                <w:spacing w:val="1"/>
                <w:sz w:val="18"/>
                <w:szCs w:val="18"/>
              </w:rPr>
              <w:t>а</w:t>
            </w:r>
            <w:r w:rsidRPr="0077350B">
              <w:rPr>
                <w:rFonts w:eastAsia="Calibri" w:cstheme="minorHAnsi"/>
                <w:spacing w:val="-2"/>
                <w:sz w:val="18"/>
                <w:szCs w:val="18"/>
              </w:rPr>
              <w:t>в</w:t>
            </w:r>
            <w:r w:rsidRPr="0077350B">
              <w:rPr>
                <w:rFonts w:eastAsia="Calibri" w:cstheme="minorHAnsi"/>
                <w:spacing w:val="2"/>
                <w:sz w:val="18"/>
                <w:szCs w:val="18"/>
              </w:rPr>
              <w:t>л</w:t>
            </w:r>
            <w:r w:rsidRPr="0077350B">
              <w:rPr>
                <w:rFonts w:eastAsia="Calibri" w:cstheme="minorHAnsi"/>
                <w:spacing w:val="-2"/>
                <w:sz w:val="18"/>
                <w:szCs w:val="18"/>
              </w:rPr>
              <w:t>ени</w:t>
            </w:r>
            <w:r w:rsidRPr="0077350B">
              <w:rPr>
                <w:rFonts w:eastAsia="Calibri" w:cstheme="minorHAnsi"/>
                <w:spacing w:val="-3"/>
                <w:sz w:val="18"/>
                <w:szCs w:val="18"/>
              </w:rPr>
              <w:t>е на входе</w:t>
            </w:r>
            <w:r>
              <w:rPr>
                <w:rFonts w:eastAsia="Calibri" w:cstheme="minorHAnsi"/>
                <w:sz w:val="18"/>
                <w:szCs w:val="18"/>
              </w:rPr>
              <w:t xml:space="preserve">: </w:t>
            </w:r>
            <w:r>
              <w:rPr>
                <w:rFonts w:eastAsia="Calibri" w:cstheme="minorHAnsi"/>
                <w:spacing w:val="-2"/>
                <w:sz w:val="18"/>
                <w:szCs w:val="18"/>
              </w:rPr>
              <w:t>1.5 – 2.2</w:t>
            </w:r>
            <w:r w:rsidRPr="0077350B">
              <w:rPr>
                <w:rFonts w:eastAsia="Calibri" w:cstheme="minorHAnsi"/>
                <w:spacing w:val="-2"/>
                <w:sz w:val="18"/>
                <w:szCs w:val="18"/>
              </w:rPr>
              <w:t xml:space="preserve"> б</w:t>
            </w:r>
            <w:r w:rsidRPr="0077350B">
              <w:rPr>
                <w:rFonts w:eastAsia="Calibri" w:cstheme="minorHAnsi"/>
                <w:spacing w:val="1"/>
                <w:sz w:val="18"/>
                <w:szCs w:val="18"/>
              </w:rPr>
              <w:t>а</w:t>
            </w:r>
            <w:r w:rsidRPr="0077350B">
              <w:rPr>
                <w:rFonts w:eastAsia="Calibri" w:cstheme="minorHAnsi"/>
                <w:sz w:val="18"/>
                <w:szCs w:val="18"/>
              </w:rPr>
              <w:t>р</w:t>
            </w:r>
            <w:r>
              <w:rPr>
                <w:rFonts w:eastAsia="Calibri" w:cstheme="minorHAnsi"/>
                <w:sz w:val="18"/>
                <w:szCs w:val="18"/>
              </w:rPr>
              <w:t>а</w:t>
            </w:r>
          </w:p>
        </w:tc>
      </w:tr>
      <w:tr w:rsidR="00021271" w:rsidRPr="0077350B" w:rsidTr="00816B32">
        <w:trPr>
          <w:trHeight w:val="766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drawing>
                <wp:inline distT="0" distB="0" distL="0" distR="0" wp14:anchorId="09FE4753" wp14:editId="7B02FA8A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sz w:val="18"/>
                <w:szCs w:val="18"/>
              </w:rPr>
              <w:t>2-3</w:t>
            </w:r>
            <w:r>
              <w:rPr>
                <w:rFonts w:eastAsia="Calibri" w:cstheme="minorHAnsi"/>
                <w:sz w:val="18"/>
                <w:szCs w:val="18"/>
              </w:rPr>
              <w:t> слоя. Толщина сухого слоя 80</w:t>
            </w:r>
            <w:r w:rsidRPr="0077350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77350B">
              <w:rPr>
                <w:rFonts w:eastAsia="Calibri" w:cstheme="minorHAnsi"/>
                <w:spacing w:val="-3"/>
                <w:sz w:val="18"/>
                <w:szCs w:val="18"/>
              </w:rPr>
              <w:t>µ</w:t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m </w:t>
            </w:r>
          </w:p>
        </w:tc>
      </w:tr>
      <w:tr w:rsidR="00021271" w:rsidRPr="0077350B" w:rsidTr="00816B32">
        <w:trPr>
          <w:trHeight w:val="777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drawing>
                <wp:inline distT="0" distB="0" distL="0" distR="0" wp14:anchorId="3C528A97" wp14:editId="459BA756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Выдержка 20⁰С</w:t>
            </w:r>
          </w:p>
        </w:tc>
        <w:tc>
          <w:tcPr>
            <w:tcW w:w="3624" w:type="pct"/>
            <w:gridSpan w:val="3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Между слоями 5-10</w:t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минут</w:t>
            </w:r>
          </w:p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21271" w:rsidRPr="0077350B" w:rsidTr="00816B32">
        <w:trPr>
          <w:trHeight w:val="929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drawing>
                <wp:inline distT="0" distB="0" distL="0" distR="0" wp14:anchorId="7F6F57F8" wp14:editId="6D8EBB1A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50B">
              <w:rPr>
                <w:rFonts w:eastAsia="Calibri" w:cstheme="minorHAnsi"/>
                <w:sz w:val="18"/>
                <w:szCs w:val="18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021271" w:rsidRPr="00EC32FF" w:rsidRDefault="00021271" w:rsidP="00816B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8"/>
            </w:tblGrid>
            <w:tr w:rsidR="00021271" w:rsidRPr="00EC32FF" w:rsidTr="00816B32">
              <w:trPr>
                <w:trHeight w:val="304"/>
              </w:trPr>
              <w:tc>
                <w:tcPr>
                  <w:tcW w:w="0" w:type="auto"/>
                </w:tcPr>
                <w:p w:rsidR="00021271" w:rsidRPr="00EC32FF" w:rsidRDefault="00021271" w:rsidP="00816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C32F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20⁰С 2-3 часа </w:t>
                  </w:r>
                </w:p>
                <w:p w:rsidR="00021271" w:rsidRPr="00EC32FF" w:rsidRDefault="00021271" w:rsidP="00816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C32F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60⁰С 15-20 мин </w:t>
                  </w:r>
                </w:p>
                <w:p w:rsidR="00021271" w:rsidRPr="00EC32FF" w:rsidRDefault="00021271" w:rsidP="00816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C32F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Температура ниже 20oC значительно увеличивает время отверждения </w:t>
                  </w:r>
                </w:p>
              </w:tc>
            </w:tr>
          </w:tbl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</w:p>
          <w:p w:rsidR="00021271" w:rsidRPr="0077350B" w:rsidRDefault="00021271" w:rsidP="00816B32">
            <w:pPr>
              <w:tabs>
                <w:tab w:val="left" w:pos="2079"/>
              </w:tabs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ab/>
            </w:r>
          </w:p>
        </w:tc>
      </w:tr>
      <w:tr w:rsidR="00021271" w:rsidRPr="0077350B" w:rsidTr="00816B32">
        <w:trPr>
          <w:trHeight w:val="1033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lastRenderedPageBreak/>
              <w:drawing>
                <wp:inline distT="0" distB="0" distL="0" distR="0" wp14:anchorId="17ACD7F2" wp14:editId="5CE5305C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50B">
              <w:rPr>
                <w:rFonts w:eastAsia="Calibri" w:cstheme="minorHAnsi"/>
                <w:sz w:val="18"/>
                <w:szCs w:val="18"/>
              </w:rPr>
              <w:t>Шлифование</w:t>
            </w:r>
          </w:p>
        </w:tc>
        <w:tc>
          <w:tcPr>
            <w:tcW w:w="3624" w:type="pct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021271" w:rsidRPr="00EC32FF" w:rsidTr="00816B32">
              <w:trPr>
                <w:trHeight w:val="500"/>
              </w:trPr>
              <w:tc>
                <w:tcPr>
                  <w:tcW w:w="0" w:type="auto"/>
                </w:tcPr>
                <w:p w:rsidR="00021271" w:rsidRPr="00EC32FF" w:rsidRDefault="00021271" w:rsidP="00816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EC32FF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Сухое шлифование: </w:t>
                  </w:r>
                </w:p>
                <w:p w:rsidR="00021271" w:rsidRPr="00EC32FF" w:rsidRDefault="00021271" w:rsidP="00816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C32F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Машинное шлифование: P360÷P500. </w:t>
                  </w:r>
                </w:p>
                <w:p w:rsidR="00021271" w:rsidRPr="00EC32FF" w:rsidRDefault="00021271" w:rsidP="00816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C32F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Шлифование вручную: P 320÷P500. </w:t>
                  </w:r>
                </w:p>
                <w:p w:rsidR="00021271" w:rsidRPr="00EC32FF" w:rsidRDefault="00021271" w:rsidP="00816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EC32FF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Шлифование с водой: </w:t>
                  </w:r>
                </w:p>
                <w:p w:rsidR="00021271" w:rsidRPr="00EC32FF" w:rsidRDefault="00021271" w:rsidP="00816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C32F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Шлифование вручную: P600÷P1000. </w:t>
                  </w:r>
                </w:p>
              </w:tc>
            </w:tr>
          </w:tbl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21271" w:rsidRPr="0077350B" w:rsidTr="00816B32">
        <w:trPr>
          <w:trHeight w:val="911"/>
        </w:trPr>
        <w:tc>
          <w:tcPr>
            <w:tcW w:w="1376" w:type="pct"/>
            <w:vAlign w:val="center"/>
          </w:tcPr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5F7D2445" wp14:editId="5EE545A7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  <w:r w:rsidRPr="0077350B">
              <w:rPr>
                <w:rFonts w:eastAsia="Calibri" w:cstheme="minorHAnsi"/>
                <w:sz w:val="18"/>
                <w:szCs w:val="18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021271" w:rsidRPr="0077350B" w:rsidRDefault="00021271" w:rsidP="00816B32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before="4"/>
              <w:ind w:right="838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77350B">
              <w:rPr>
                <w:rFonts w:eastAsiaTheme="minorEastAsia" w:cstheme="minorHAnsi"/>
                <w:spacing w:val="-8"/>
                <w:sz w:val="18"/>
                <w:szCs w:val="18"/>
                <w:lang w:eastAsia="ru-RU"/>
              </w:rPr>
              <w:t>В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в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р</w:t>
            </w:r>
            <w:r w:rsidRPr="0077350B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м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я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р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б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оты</w:t>
            </w:r>
            <w:r w:rsidRPr="0077350B">
              <w:rPr>
                <w:rFonts w:eastAsiaTheme="minorEastAsia" w:cstheme="minorHAnsi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п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р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д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у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к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м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2K</w:t>
            </w:r>
            <w:r w:rsidRPr="0077350B">
              <w:rPr>
                <w:rFonts w:eastAsiaTheme="minorEastAsia" w:cstheme="minorHAnsi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н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ео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б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х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д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pacing w:val="-3"/>
                <w:sz w:val="18"/>
                <w:szCs w:val="18"/>
                <w:lang w:eastAsia="ru-RU"/>
              </w:rPr>
              <w:t>м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п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л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ь</w:t>
            </w:r>
            <w:r w:rsidRPr="0077350B">
              <w:rPr>
                <w:rFonts w:eastAsiaTheme="minorEastAsia" w:cstheme="minorHAnsi"/>
                <w:spacing w:val="-5"/>
                <w:sz w:val="18"/>
                <w:szCs w:val="18"/>
                <w:lang w:eastAsia="ru-RU"/>
              </w:rPr>
              <w:t>з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в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ть</w:t>
            </w:r>
            <w:r w:rsidRPr="0077350B">
              <w:rPr>
                <w:rFonts w:eastAsiaTheme="minorEastAsia" w:cstheme="minorHAnsi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п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р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pacing w:val="-3"/>
                <w:sz w:val="18"/>
                <w:szCs w:val="18"/>
                <w:lang w:eastAsia="ru-RU"/>
              </w:rPr>
              <w:t>в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ны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р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д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в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w w:val="99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ин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д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иви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д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у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ль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н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й</w:t>
            </w:r>
            <w:r w:rsidRPr="0077350B">
              <w:rPr>
                <w:rFonts w:eastAsiaTheme="minorEastAsia" w:cstheme="minorHAnsi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з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щ</w:t>
            </w:r>
            <w:r w:rsidRPr="0077350B">
              <w:rPr>
                <w:rFonts w:eastAsiaTheme="minorEastAsia" w:cstheme="minorHAnsi"/>
                <w:spacing w:val="-5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ты.</w:t>
            </w:r>
            <w:r w:rsidRPr="0077350B">
              <w:rPr>
                <w:rFonts w:eastAsiaTheme="minorEastAsia" w:cstheme="minorHAnsi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л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д</w:t>
            </w:r>
            <w:r w:rsidRPr="0077350B">
              <w:rPr>
                <w:rFonts w:eastAsiaTheme="minorEastAsia" w:cstheme="minorHAnsi"/>
                <w:spacing w:val="-11"/>
                <w:sz w:val="18"/>
                <w:szCs w:val="18"/>
                <w:lang w:eastAsia="ru-RU"/>
              </w:rPr>
              <w:t>у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</w:t>
            </w:r>
            <w:r w:rsidRPr="0077350B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з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щ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щ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ть</w:t>
            </w:r>
            <w:r w:rsidRPr="0077350B">
              <w:rPr>
                <w:rFonts w:eastAsiaTheme="minorEastAsia" w:cstheme="minorHAnsi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г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л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з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д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ы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х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ль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ны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п</w:t>
            </w:r>
            <w:r w:rsidRPr="0077350B">
              <w:rPr>
                <w:rFonts w:eastAsiaTheme="minorEastAsia" w:cstheme="minorHAnsi"/>
                <w:spacing w:val="-11"/>
                <w:sz w:val="18"/>
                <w:szCs w:val="18"/>
                <w:lang w:eastAsia="ru-RU"/>
              </w:rPr>
              <w:t>у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.</w:t>
            </w:r>
          </w:p>
          <w:p w:rsidR="00021271" w:rsidRPr="0077350B" w:rsidRDefault="00021271" w:rsidP="00816B32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77350B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>П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м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щ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-5"/>
                <w:sz w:val="18"/>
                <w:szCs w:val="18"/>
                <w:lang w:eastAsia="ru-RU"/>
              </w:rPr>
              <w:t>н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я</w:t>
            </w:r>
            <w:r w:rsidRPr="0077350B">
              <w:rPr>
                <w:rFonts w:eastAsiaTheme="minorEastAsia" w:cstheme="minorHAnsi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-8"/>
                <w:sz w:val="18"/>
                <w:szCs w:val="18"/>
                <w:lang w:eastAsia="ru-RU"/>
              </w:rPr>
              <w:t>д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л</w:t>
            </w:r>
            <w:r w:rsidRPr="0077350B">
              <w:rPr>
                <w:rFonts w:eastAsiaTheme="minorEastAsia" w:cstheme="minorHAnsi"/>
                <w:spacing w:val="-3"/>
                <w:sz w:val="18"/>
                <w:szCs w:val="18"/>
                <w:lang w:eastAsia="ru-RU"/>
              </w:rPr>
              <w:t>ж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н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ы</w:t>
            </w:r>
            <w:r w:rsidRPr="0077350B">
              <w:rPr>
                <w:rFonts w:eastAsiaTheme="minorEastAsia" w:cstheme="minorHAnsi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х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р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3"/>
                <w:sz w:val="18"/>
                <w:szCs w:val="18"/>
                <w:lang w:eastAsia="ru-RU"/>
              </w:rPr>
              <w:t>ш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п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>р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в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тр</w:t>
            </w:r>
            <w:r w:rsidRPr="0077350B">
              <w:rPr>
                <w:rFonts w:eastAsiaTheme="minorEastAsia" w:cstheme="minorHAnsi"/>
                <w:spacing w:val="-5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в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ть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pacing w:val="-3"/>
                <w:sz w:val="18"/>
                <w:szCs w:val="18"/>
                <w:lang w:eastAsia="ru-RU"/>
              </w:rPr>
              <w:t>я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.</w:t>
            </w:r>
          </w:p>
          <w:p w:rsidR="00021271" w:rsidRPr="0077350B" w:rsidRDefault="00021271" w:rsidP="00816B32">
            <w:pPr>
              <w:widowControl w:val="0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П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pacing w:val="-5"/>
                <w:sz w:val="18"/>
                <w:szCs w:val="18"/>
                <w:lang w:eastAsia="ru-RU"/>
              </w:rPr>
              <w:t>т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л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ты</w:t>
            </w:r>
            <w:r w:rsidRPr="0077350B">
              <w:rPr>
                <w:rFonts w:eastAsiaTheme="minorEastAsia" w:cstheme="minorHAnsi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и</w:t>
            </w:r>
            <w:r w:rsidRPr="0077350B">
              <w:rPr>
                <w:rFonts w:eastAsiaTheme="minorEastAsia" w:cstheme="minorHAnsi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ин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тр</w:t>
            </w:r>
            <w:r w:rsidRPr="0077350B">
              <w:rPr>
                <w:rFonts w:eastAsiaTheme="minorEastAsia" w:cstheme="minorHAnsi"/>
                <w:spacing w:val="-11"/>
                <w:sz w:val="18"/>
                <w:szCs w:val="18"/>
                <w:lang w:eastAsia="ru-RU"/>
              </w:rPr>
              <w:t>у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м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н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ты</w:t>
            </w:r>
            <w:r w:rsidRPr="0077350B">
              <w:rPr>
                <w:rFonts w:eastAsiaTheme="minorEastAsia" w:cstheme="minorHAnsi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л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д</w:t>
            </w:r>
            <w:r w:rsidRPr="0077350B">
              <w:rPr>
                <w:rFonts w:eastAsiaTheme="minorEastAsia" w:cstheme="minorHAnsi"/>
                <w:spacing w:val="-11"/>
                <w:sz w:val="18"/>
                <w:szCs w:val="18"/>
                <w:lang w:eastAsia="ru-RU"/>
              </w:rPr>
              <w:t>у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</w:t>
            </w:r>
            <w:r w:rsidRPr="0077350B">
              <w:rPr>
                <w:rFonts w:eastAsiaTheme="minorEastAsia" w:cstheme="minorHAnsi"/>
                <w:spacing w:val="-5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очищать</w:t>
            </w:r>
            <w:r w:rsidRPr="0077350B">
              <w:rPr>
                <w:rFonts w:eastAsiaTheme="minorEastAsia" w:cstheme="minorHAnsi"/>
                <w:spacing w:val="-5"/>
                <w:sz w:val="18"/>
                <w:szCs w:val="18"/>
                <w:lang w:eastAsia="ru-RU"/>
              </w:rPr>
              <w:t xml:space="preserve"> с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р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pacing w:val="-5"/>
                <w:sz w:val="18"/>
                <w:szCs w:val="18"/>
                <w:lang w:eastAsia="ru-RU"/>
              </w:rPr>
              <w:t>з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у</w:t>
            </w:r>
            <w:r w:rsidRPr="0077350B">
              <w:rPr>
                <w:rFonts w:eastAsiaTheme="minorEastAsia" w:cstheme="minorHAnsi"/>
                <w:spacing w:val="-13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2"/>
                <w:sz w:val="18"/>
                <w:szCs w:val="18"/>
                <w:lang w:eastAsia="ru-RU"/>
              </w:rPr>
              <w:t>ж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е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п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с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ле</w:t>
            </w:r>
            <w:r w:rsidRPr="0077350B">
              <w:rPr>
                <w:rFonts w:eastAsiaTheme="minorEastAsia" w:cstheme="minorHAnsi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-2"/>
                <w:sz w:val="18"/>
                <w:szCs w:val="18"/>
                <w:lang w:eastAsia="ru-RU"/>
              </w:rPr>
              <w:t>к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н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ча</w:t>
            </w:r>
            <w:r w:rsidRPr="0077350B">
              <w:rPr>
                <w:rFonts w:eastAsiaTheme="minorEastAsia" w:cstheme="minorHAnsi"/>
                <w:spacing w:val="1"/>
                <w:sz w:val="18"/>
                <w:szCs w:val="18"/>
                <w:lang w:eastAsia="ru-RU"/>
              </w:rPr>
              <w:t>ни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я</w:t>
            </w:r>
            <w:r w:rsidRPr="0077350B">
              <w:rPr>
                <w:rFonts w:eastAsiaTheme="minorEastAsia" w:cstheme="minorHAnsi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р</w:t>
            </w:r>
            <w:r w:rsidRPr="0077350B">
              <w:rPr>
                <w:rFonts w:eastAsiaTheme="minorEastAsia" w:cstheme="minorHAnsi"/>
                <w:spacing w:val="-1"/>
                <w:sz w:val="18"/>
                <w:szCs w:val="18"/>
                <w:lang w:eastAsia="ru-RU"/>
              </w:rPr>
              <w:t>а</w:t>
            </w:r>
            <w:r w:rsidRPr="0077350B">
              <w:rPr>
                <w:rFonts w:eastAsiaTheme="minorEastAsia" w:cstheme="minorHAnsi"/>
                <w:spacing w:val="-8"/>
                <w:sz w:val="18"/>
                <w:szCs w:val="18"/>
                <w:lang w:eastAsia="ru-RU"/>
              </w:rPr>
              <w:t>б</w:t>
            </w:r>
            <w:r w:rsidRPr="0077350B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т</w:t>
            </w:r>
            <w:r w:rsidRPr="0077350B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>ы</w:t>
            </w:r>
            <w:r w:rsidRPr="0077350B">
              <w:rPr>
                <w:rFonts w:eastAsiaTheme="minorEastAsia" w:cstheme="minorHAnsi"/>
                <w:sz w:val="18"/>
                <w:szCs w:val="18"/>
                <w:lang w:eastAsia="ru-RU"/>
              </w:rPr>
              <w:t>.</w:t>
            </w:r>
          </w:p>
          <w:p w:rsidR="00021271" w:rsidRPr="0077350B" w:rsidRDefault="00021271" w:rsidP="00816B3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021271" w:rsidRPr="0077350B" w:rsidRDefault="00021271" w:rsidP="00021271">
      <w:pPr>
        <w:pStyle w:val="TableParagraph"/>
        <w:numPr>
          <w:ilvl w:val="0"/>
          <w:numId w:val="2"/>
        </w:numPr>
        <w:rPr>
          <w:rFonts w:asciiTheme="minorHAnsi" w:eastAsia="Calibri" w:hAnsiTheme="minorHAnsi" w:cstheme="minorHAnsi"/>
          <w:sz w:val="18"/>
          <w:szCs w:val="18"/>
        </w:rPr>
      </w:pPr>
      <w:r w:rsidRPr="0077350B">
        <w:rPr>
          <w:rFonts w:asciiTheme="minorHAnsi" w:eastAsia="Calibri" w:hAnsiTheme="minorHAnsi" w:cstheme="minorHAnsi"/>
          <w:sz w:val="18"/>
          <w:szCs w:val="18"/>
        </w:rPr>
        <w:t xml:space="preserve">Не использовать активированный продукт по истечении времени жизнеспособности, не разбавлять загустевший материал. </w:t>
      </w:r>
    </w:p>
    <w:p w:rsidR="00021271" w:rsidRPr="0077350B" w:rsidRDefault="00021271" w:rsidP="00021271">
      <w:pPr>
        <w:pStyle w:val="TableParagraph"/>
        <w:numPr>
          <w:ilvl w:val="0"/>
          <w:numId w:val="2"/>
        </w:numPr>
        <w:rPr>
          <w:rFonts w:asciiTheme="minorHAnsi" w:eastAsia="Calibri" w:hAnsiTheme="minorHAnsi" w:cstheme="minorHAnsi"/>
          <w:sz w:val="18"/>
          <w:szCs w:val="18"/>
        </w:rPr>
      </w:pPr>
      <w:r w:rsidRPr="0077350B">
        <w:rPr>
          <w:rFonts w:asciiTheme="minorHAnsi" w:eastAsia="Calibri" w:hAnsiTheme="minorHAnsi" w:cstheme="minorHAnsi"/>
          <w:sz w:val="18"/>
          <w:szCs w:val="18"/>
        </w:rPr>
        <w:t xml:space="preserve">Не смешивать активированный материал с </w:t>
      </w:r>
      <w:proofErr w:type="spellStart"/>
      <w:r w:rsidRPr="0077350B">
        <w:rPr>
          <w:rFonts w:asciiTheme="minorHAnsi" w:eastAsia="Calibri" w:hAnsiTheme="minorHAnsi" w:cstheme="minorHAnsi"/>
          <w:sz w:val="18"/>
          <w:szCs w:val="18"/>
        </w:rPr>
        <w:t>неактивированным</w:t>
      </w:r>
      <w:proofErr w:type="spellEnd"/>
      <w:r w:rsidRPr="0077350B">
        <w:rPr>
          <w:rFonts w:asciiTheme="minorHAnsi" w:eastAsia="Calibri" w:hAnsiTheme="minorHAnsi" w:cstheme="minorHAnsi"/>
          <w:sz w:val="18"/>
          <w:szCs w:val="18"/>
        </w:rPr>
        <w:t xml:space="preserve">. </w:t>
      </w:r>
    </w:p>
    <w:p w:rsidR="00021271" w:rsidRPr="0077350B" w:rsidRDefault="00021271" w:rsidP="00021271">
      <w:pPr>
        <w:pStyle w:val="TableParagraph"/>
        <w:numPr>
          <w:ilvl w:val="0"/>
          <w:numId w:val="2"/>
        </w:numPr>
        <w:rPr>
          <w:rFonts w:asciiTheme="minorHAnsi" w:eastAsia="Calibri" w:hAnsiTheme="minorHAnsi" w:cstheme="minorHAnsi"/>
          <w:sz w:val="18"/>
          <w:szCs w:val="18"/>
        </w:rPr>
      </w:pPr>
      <w:r w:rsidRPr="0077350B">
        <w:rPr>
          <w:rFonts w:asciiTheme="minorHAnsi" w:eastAsia="Calibri" w:hAnsiTheme="minorHAnsi" w:cstheme="minorHAnsi"/>
          <w:sz w:val="18"/>
          <w:szCs w:val="18"/>
        </w:rPr>
        <w:t xml:space="preserve">Не превышать рекомендуемой толщины покрытия. </w:t>
      </w:r>
    </w:p>
    <w:p w:rsidR="00021271" w:rsidRPr="0077350B" w:rsidRDefault="00021271" w:rsidP="00021271">
      <w:pPr>
        <w:pStyle w:val="TableParagraph"/>
        <w:numPr>
          <w:ilvl w:val="0"/>
          <w:numId w:val="2"/>
        </w:numPr>
        <w:rPr>
          <w:rFonts w:asciiTheme="minorHAnsi" w:eastAsia="Calibri" w:hAnsiTheme="minorHAnsi" w:cstheme="minorHAnsi"/>
          <w:sz w:val="18"/>
          <w:szCs w:val="18"/>
        </w:rPr>
      </w:pPr>
      <w:r w:rsidRPr="0077350B">
        <w:rPr>
          <w:rFonts w:asciiTheme="minorHAnsi" w:eastAsia="Calibri" w:hAnsiTheme="minorHAnsi" w:cstheme="minorHAnsi"/>
          <w:sz w:val="18"/>
          <w:szCs w:val="18"/>
        </w:rPr>
        <w:t xml:space="preserve">Соблюдать пропорции смешивания, время сушки, требования к нанесению материала. </w:t>
      </w:r>
    </w:p>
    <w:p w:rsidR="00021271" w:rsidRPr="0077350B" w:rsidRDefault="00021271" w:rsidP="00021271">
      <w:pPr>
        <w:pStyle w:val="TableParagraph"/>
        <w:numPr>
          <w:ilvl w:val="0"/>
          <w:numId w:val="2"/>
        </w:numPr>
        <w:rPr>
          <w:rFonts w:asciiTheme="minorHAnsi" w:eastAsia="Calibri" w:hAnsiTheme="minorHAnsi" w:cstheme="minorHAnsi"/>
          <w:sz w:val="18"/>
          <w:szCs w:val="18"/>
        </w:rPr>
      </w:pPr>
      <w:r w:rsidRPr="0077350B">
        <w:rPr>
          <w:rFonts w:asciiTheme="minorHAnsi" w:eastAsia="Calibri" w:hAnsiTheme="minorHAnsi" w:cstheme="minorHAnsi"/>
          <w:sz w:val="18"/>
          <w:szCs w:val="18"/>
        </w:rPr>
        <w:t xml:space="preserve">Плотно закрывать емкости с материалами. 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021271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A53CA" w:rsidRPr="00021271" w:rsidRDefault="00AA53CA" w:rsidP="009F5F43">
      <w:pPr>
        <w:ind w:left="993"/>
        <w:rPr>
          <w:sz w:val="28"/>
          <w:szCs w:val="28"/>
        </w:rPr>
      </w:pPr>
    </w:p>
    <w:sectPr w:rsidR="00AA53CA" w:rsidRPr="00021271" w:rsidSect="000212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28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0F" w:rsidRDefault="00A2730F" w:rsidP="00AA53CA">
      <w:pPr>
        <w:spacing w:after="0" w:line="240" w:lineRule="auto"/>
      </w:pPr>
      <w:r>
        <w:separator/>
      </w:r>
    </w:p>
  </w:endnote>
  <w:endnote w:type="continuationSeparator" w:id="0">
    <w:p w:rsidR="00A2730F" w:rsidRDefault="00A2730F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0F" w:rsidRDefault="00A2730F" w:rsidP="00AA53CA">
      <w:pPr>
        <w:spacing w:after="0" w:line="240" w:lineRule="auto"/>
      </w:pPr>
      <w:r>
        <w:separator/>
      </w:r>
    </w:p>
  </w:footnote>
  <w:footnote w:type="continuationSeparator" w:id="0">
    <w:p w:rsidR="00A2730F" w:rsidRDefault="00A2730F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273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273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273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230B06"/>
    <w:multiLevelType w:val="hybridMultilevel"/>
    <w:tmpl w:val="366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5401A"/>
    <w:multiLevelType w:val="hybridMultilevel"/>
    <w:tmpl w:val="DF763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21271"/>
    <w:rsid w:val="001E5C47"/>
    <w:rsid w:val="002753A8"/>
    <w:rsid w:val="00556087"/>
    <w:rsid w:val="00645F41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2730F"/>
    <w:rsid w:val="00A45D22"/>
    <w:rsid w:val="00AA53CA"/>
    <w:rsid w:val="00B52CD2"/>
    <w:rsid w:val="00DC12C3"/>
    <w:rsid w:val="00E87BC9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21271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1271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021271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02127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1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021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551D8-A78A-4348-AE89-0FDBE37E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6</cp:revision>
  <cp:lastPrinted>2020-05-07T20:07:00Z</cp:lastPrinted>
  <dcterms:created xsi:type="dcterms:W3CDTF">2020-05-07T20:08:00Z</dcterms:created>
  <dcterms:modified xsi:type="dcterms:W3CDTF">2020-05-07T21:16:00Z</dcterms:modified>
</cp:coreProperties>
</file>