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65E" w:rsidRPr="00FD27F7" w:rsidRDefault="001D365E" w:rsidP="001D365E">
      <w:pPr>
        <w:ind w:left="993"/>
        <w:rPr>
          <w:sz w:val="20"/>
          <w:szCs w:val="20"/>
          <w:lang w:val="en-US"/>
        </w:rPr>
      </w:pPr>
    </w:p>
    <w:p w:rsidR="001D365E" w:rsidRPr="00FD27F7" w:rsidRDefault="001D365E" w:rsidP="001D365E">
      <w:pPr>
        <w:ind w:left="993"/>
        <w:rPr>
          <w:sz w:val="20"/>
          <w:szCs w:val="20"/>
          <w:lang w:val="en-US"/>
        </w:rPr>
      </w:pPr>
    </w:p>
    <w:p w:rsidR="001D365E" w:rsidRPr="00FD27F7" w:rsidRDefault="001D365E" w:rsidP="001D365E">
      <w:pPr>
        <w:ind w:left="993"/>
        <w:rPr>
          <w:sz w:val="20"/>
          <w:szCs w:val="20"/>
          <w:lang w:val="en-US"/>
        </w:rPr>
      </w:pPr>
    </w:p>
    <w:p w:rsidR="001D365E" w:rsidRPr="00FD27F7" w:rsidRDefault="001D365E" w:rsidP="001D365E">
      <w:pPr>
        <w:ind w:left="993"/>
        <w:rPr>
          <w:sz w:val="20"/>
          <w:szCs w:val="20"/>
          <w:lang w:val="en-US"/>
        </w:rPr>
      </w:pPr>
    </w:p>
    <w:p w:rsidR="001D365E" w:rsidRPr="00FD27F7" w:rsidRDefault="001D365E" w:rsidP="001D365E">
      <w:pPr>
        <w:ind w:left="993"/>
        <w:rPr>
          <w:sz w:val="20"/>
          <w:szCs w:val="20"/>
          <w:lang w:val="en-US"/>
        </w:rPr>
      </w:pPr>
    </w:p>
    <w:p w:rsidR="001D365E" w:rsidRDefault="001D365E" w:rsidP="001D365E">
      <w:pPr>
        <w:spacing w:line="240" w:lineRule="auto"/>
        <w:rPr>
          <w:b/>
          <w:sz w:val="28"/>
          <w:szCs w:val="28"/>
          <w:u w:val="single"/>
          <w:lang w:val="en-US"/>
        </w:rPr>
      </w:pPr>
    </w:p>
    <w:p w:rsidR="001D365E" w:rsidRPr="001D365E" w:rsidRDefault="001D365E" w:rsidP="001D365E">
      <w:pPr>
        <w:spacing w:line="240" w:lineRule="auto"/>
        <w:rPr>
          <w:b/>
          <w:color w:val="002060"/>
          <w:sz w:val="28"/>
          <w:szCs w:val="28"/>
          <w:u w:val="single"/>
        </w:rPr>
      </w:pPr>
      <w:r w:rsidRPr="001D365E">
        <w:rPr>
          <w:b/>
          <w:color w:val="002060"/>
          <w:sz w:val="28"/>
          <w:szCs w:val="28"/>
          <w:u w:val="single"/>
          <w:lang w:val="en-US"/>
        </w:rPr>
        <w:t>SOLID</w:t>
      </w:r>
      <w:r w:rsidRPr="001D365E">
        <w:rPr>
          <w:b/>
          <w:color w:val="002060"/>
          <w:sz w:val="28"/>
          <w:szCs w:val="28"/>
          <w:u w:val="single"/>
        </w:rPr>
        <w:t xml:space="preserve"> 900 U</w:t>
      </w:r>
      <w:r w:rsidRPr="001D365E">
        <w:rPr>
          <w:b/>
          <w:color w:val="002060"/>
          <w:sz w:val="28"/>
          <w:szCs w:val="28"/>
          <w:u w:val="single"/>
          <w:lang w:val="en-US"/>
        </w:rPr>
        <w:t>HS</w:t>
      </w:r>
    </w:p>
    <w:p w:rsidR="001D365E" w:rsidRPr="00F903E9" w:rsidRDefault="001D365E" w:rsidP="001D365E">
      <w:pPr>
        <w:spacing w:line="240" w:lineRule="auto"/>
      </w:pPr>
      <w:r>
        <w:rPr>
          <w:sz w:val="20"/>
          <w:szCs w:val="20"/>
        </w:rPr>
        <w:t>Акрил - уретановый 2-</w:t>
      </w:r>
      <w:proofErr w:type="gramStart"/>
      <w:r>
        <w:rPr>
          <w:sz w:val="20"/>
          <w:szCs w:val="20"/>
        </w:rPr>
        <w:t>К лак</w:t>
      </w:r>
      <w:proofErr w:type="gramEnd"/>
      <w:r>
        <w:rPr>
          <w:sz w:val="20"/>
          <w:szCs w:val="20"/>
        </w:rPr>
        <w:t xml:space="preserve"> системы </w:t>
      </w:r>
      <w:r>
        <w:rPr>
          <w:sz w:val="20"/>
          <w:szCs w:val="20"/>
          <w:lang w:val="en-US"/>
        </w:rPr>
        <w:t>U</w:t>
      </w:r>
      <w:r>
        <w:rPr>
          <w:sz w:val="20"/>
          <w:szCs w:val="20"/>
        </w:rPr>
        <w:t>HS (в комплекте с отвердителем)</w:t>
      </w:r>
    </w:p>
    <w:p w:rsidR="001D365E" w:rsidRPr="00FD27F7" w:rsidRDefault="001D365E" w:rsidP="001D365E">
      <w:p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Артикул продукта: 3</w:t>
      </w:r>
      <w:r w:rsidRPr="007478FC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>.1500</w:t>
      </w:r>
      <w:r w:rsidRPr="007478FC">
        <w:rPr>
          <w:b/>
          <w:bCs/>
          <w:sz w:val="20"/>
          <w:szCs w:val="20"/>
        </w:rPr>
        <w:t>.1</w:t>
      </w:r>
      <w:r w:rsidRPr="00F903E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>Solid</w:t>
      </w:r>
      <w:r>
        <w:rPr>
          <w:b/>
          <w:bCs/>
          <w:sz w:val="20"/>
          <w:szCs w:val="20"/>
        </w:rPr>
        <w:t xml:space="preserve"> </w:t>
      </w:r>
      <w:r w:rsidRPr="007478FC">
        <w:rPr>
          <w:b/>
          <w:bCs/>
          <w:sz w:val="20"/>
          <w:szCs w:val="20"/>
        </w:rPr>
        <w:t>9</w:t>
      </w:r>
      <w:r w:rsidRPr="00F903E9">
        <w:rPr>
          <w:b/>
          <w:bCs/>
          <w:sz w:val="20"/>
          <w:szCs w:val="20"/>
        </w:rPr>
        <w:t xml:space="preserve">00 </w:t>
      </w:r>
      <w:r>
        <w:rPr>
          <w:b/>
          <w:bCs/>
          <w:sz w:val="20"/>
          <w:szCs w:val="20"/>
          <w:lang w:val="en-US"/>
        </w:rPr>
        <w:t>UHS</w:t>
      </w:r>
      <w:r>
        <w:rPr>
          <w:b/>
          <w:bCs/>
          <w:sz w:val="20"/>
          <w:szCs w:val="20"/>
        </w:rPr>
        <w:t xml:space="preserve"> - (1000+500мл)</w:t>
      </w:r>
      <w:r>
        <w:rPr>
          <w:b/>
          <w:bCs/>
          <w:sz w:val="20"/>
          <w:szCs w:val="20"/>
        </w:rPr>
        <w:t>;</w:t>
      </w:r>
      <w:r>
        <w:rPr>
          <w:b/>
          <w:bCs/>
          <w:sz w:val="20"/>
          <w:szCs w:val="20"/>
        </w:rPr>
        <w:t xml:space="preserve"> 3</w:t>
      </w:r>
      <w:r w:rsidRPr="007478FC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>.7500</w:t>
      </w:r>
      <w:r w:rsidRPr="007478FC">
        <w:rPr>
          <w:b/>
          <w:bCs/>
          <w:sz w:val="20"/>
          <w:szCs w:val="20"/>
        </w:rPr>
        <w:t>.</w:t>
      </w:r>
      <w:r w:rsidRPr="00A01488">
        <w:rPr>
          <w:b/>
          <w:bCs/>
          <w:sz w:val="20"/>
          <w:szCs w:val="20"/>
        </w:rPr>
        <w:t>1</w:t>
      </w:r>
      <w:r w:rsidRPr="00F903E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>Solid</w:t>
      </w:r>
      <w:r>
        <w:rPr>
          <w:b/>
          <w:bCs/>
          <w:sz w:val="20"/>
          <w:szCs w:val="20"/>
        </w:rPr>
        <w:t xml:space="preserve"> </w:t>
      </w:r>
      <w:r w:rsidRPr="007478FC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00</w:t>
      </w:r>
      <w:r w:rsidRPr="007478F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U</w:t>
      </w:r>
      <w:r>
        <w:rPr>
          <w:b/>
          <w:bCs/>
          <w:sz w:val="20"/>
          <w:szCs w:val="20"/>
          <w:lang w:val="en-US"/>
        </w:rPr>
        <w:t>HS</w:t>
      </w:r>
      <w:r>
        <w:rPr>
          <w:b/>
          <w:bCs/>
          <w:sz w:val="20"/>
          <w:szCs w:val="20"/>
        </w:rPr>
        <w:t xml:space="preserve"> - (5000+2500мл)</w:t>
      </w:r>
    </w:p>
    <w:p w:rsidR="001D365E" w:rsidRPr="00FD27F7" w:rsidRDefault="001D365E" w:rsidP="001D365E">
      <w:pPr>
        <w:spacing w:line="240" w:lineRule="auto"/>
        <w:rPr>
          <w:sz w:val="20"/>
          <w:szCs w:val="20"/>
          <w:u w:val="single"/>
        </w:rPr>
      </w:pPr>
      <w:r w:rsidRPr="00FD27F7">
        <w:rPr>
          <w:b/>
          <w:bCs/>
          <w:sz w:val="20"/>
          <w:szCs w:val="20"/>
          <w:u w:val="single"/>
        </w:rPr>
        <w:t>Описание продукта:</w:t>
      </w:r>
    </w:p>
    <w:p w:rsidR="001D365E" w:rsidRPr="00F903E9" w:rsidRDefault="001D365E" w:rsidP="001D365E">
      <w:pPr>
        <w:pStyle w:val="Default"/>
        <w:shd w:val="clear" w:color="auto" w:fill="FFFFFF" w:themeFill="background1"/>
        <w:ind w:right="-123"/>
        <w:jc w:val="both"/>
        <w:rPr>
          <w:rFonts w:asciiTheme="minorHAnsi" w:hAnsiTheme="minorHAnsi"/>
          <w:color w:val="auto"/>
          <w:sz w:val="22"/>
          <w:szCs w:val="22"/>
        </w:rPr>
      </w:pPr>
      <w:r w:rsidRPr="00F903E9">
        <w:rPr>
          <w:sz w:val="22"/>
          <w:szCs w:val="22"/>
        </w:rPr>
        <w:t xml:space="preserve">Двухкомпонентный акрил-уретановый прозрачный лак </w:t>
      </w:r>
      <w:r w:rsidRPr="00F903E9">
        <w:rPr>
          <w:sz w:val="22"/>
          <w:szCs w:val="22"/>
          <w:lang w:val="en-US"/>
        </w:rPr>
        <w:t>SOLID</w:t>
      </w:r>
      <w:r>
        <w:rPr>
          <w:sz w:val="22"/>
          <w:szCs w:val="22"/>
        </w:rPr>
        <w:t xml:space="preserve"> </w:t>
      </w:r>
      <w:r w:rsidRPr="007478FC">
        <w:rPr>
          <w:sz w:val="22"/>
          <w:szCs w:val="22"/>
        </w:rPr>
        <w:t>9</w:t>
      </w:r>
      <w:r w:rsidRPr="00F903E9">
        <w:rPr>
          <w:sz w:val="22"/>
          <w:szCs w:val="22"/>
        </w:rPr>
        <w:t xml:space="preserve">00 </w:t>
      </w:r>
      <w:r>
        <w:rPr>
          <w:sz w:val="22"/>
          <w:szCs w:val="22"/>
          <w:lang w:val="en-US"/>
        </w:rPr>
        <w:t>U</w:t>
      </w:r>
      <w:r w:rsidRPr="00F903E9">
        <w:rPr>
          <w:sz w:val="22"/>
          <w:szCs w:val="22"/>
          <w:lang w:val="en-US"/>
        </w:rPr>
        <w:t>HS</w:t>
      </w:r>
      <w:r w:rsidRPr="00F903E9">
        <w:rPr>
          <w:sz w:val="22"/>
          <w:szCs w:val="22"/>
        </w:rPr>
        <w:t xml:space="preserve"> системы</w:t>
      </w:r>
      <w:r w:rsidRPr="007478FC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Ultra</w:t>
      </w:r>
      <w:r w:rsidRPr="00F903E9">
        <w:rPr>
          <w:sz w:val="22"/>
          <w:szCs w:val="22"/>
        </w:rPr>
        <w:t>-</w:t>
      </w:r>
      <w:r w:rsidRPr="00F903E9">
        <w:rPr>
          <w:sz w:val="22"/>
          <w:szCs w:val="22"/>
          <w:lang w:val="en-US"/>
        </w:rPr>
        <w:t>High</w:t>
      </w:r>
      <w:r w:rsidRPr="00F903E9">
        <w:rPr>
          <w:sz w:val="22"/>
          <w:szCs w:val="22"/>
        </w:rPr>
        <w:t xml:space="preserve"> </w:t>
      </w:r>
      <w:r w:rsidRPr="00F903E9">
        <w:rPr>
          <w:sz w:val="22"/>
          <w:szCs w:val="22"/>
          <w:lang w:val="en-US"/>
        </w:rPr>
        <w:t>Solid</w:t>
      </w:r>
      <w:r w:rsidRPr="007478FC">
        <w:rPr>
          <w:sz w:val="22"/>
          <w:szCs w:val="22"/>
        </w:rPr>
        <w:t>, с низким содержанием разбавителя.</w:t>
      </w:r>
      <w:r>
        <w:rPr>
          <w:sz w:val="22"/>
          <w:szCs w:val="22"/>
        </w:rPr>
        <w:t xml:space="preserve"> Поставляется в комплекте с отвердителем. </w:t>
      </w:r>
      <w:r>
        <w:rPr>
          <w:rFonts w:asciiTheme="minorHAnsi" w:hAnsiTheme="minorHAnsi"/>
          <w:bCs/>
          <w:sz w:val="22"/>
          <w:szCs w:val="22"/>
        </w:rPr>
        <w:t>Обладает</w:t>
      </w:r>
      <w:r w:rsidRPr="00F903E9">
        <w:rPr>
          <w:rFonts w:asciiTheme="minorHAnsi" w:hAnsiTheme="minorHAnsi"/>
          <w:bCs/>
          <w:sz w:val="22"/>
          <w:szCs w:val="22"/>
        </w:rPr>
        <w:t xml:space="preserve"> высокой степенью глянца, повышенной стойкостью к царапинам. Не добавляет желтизны и других оттенков краске.</w:t>
      </w:r>
      <w:r>
        <w:rPr>
          <w:rFonts w:asciiTheme="minorHAnsi" w:hAnsiTheme="minorHAnsi"/>
          <w:bCs/>
          <w:sz w:val="22"/>
          <w:szCs w:val="22"/>
        </w:rPr>
        <w:t xml:space="preserve"> Эластичный</w:t>
      </w:r>
      <w:r w:rsidRPr="00F903E9">
        <w:rPr>
          <w:rFonts w:asciiTheme="minorHAnsi" w:hAnsiTheme="minorHAnsi"/>
          <w:bCs/>
          <w:sz w:val="22"/>
          <w:szCs w:val="22"/>
        </w:rPr>
        <w:t>, содержит добавки от УФ.</w:t>
      </w:r>
    </w:p>
    <w:p w:rsidR="001D365E" w:rsidRPr="00F903E9" w:rsidRDefault="001D365E" w:rsidP="001D365E">
      <w:pPr>
        <w:spacing w:line="240" w:lineRule="auto"/>
        <w:jc w:val="both"/>
      </w:pPr>
      <w:r w:rsidRPr="00F903E9">
        <w:t>Предназначен для нанесения поверх базового слоя и позволяет восстанавливать оригинальные двухслойные покрытия с эффектами «металлик» и «перламутр», а также однородных цветов.</w:t>
      </w:r>
    </w:p>
    <w:p w:rsidR="001D365E" w:rsidRPr="005C381A" w:rsidRDefault="001D365E" w:rsidP="001D365E">
      <w:pPr>
        <w:spacing w:line="240" w:lineRule="auto"/>
        <w:rPr>
          <w:b/>
          <w:sz w:val="20"/>
          <w:szCs w:val="20"/>
          <w:u w:val="single"/>
        </w:rPr>
      </w:pPr>
      <w:r w:rsidRPr="005C381A">
        <w:rPr>
          <w:b/>
          <w:sz w:val="20"/>
          <w:szCs w:val="20"/>
          <w:u w:val="single"/>
        </w:rPr>
        <w:t>Преимущества продукта:</w:t>
      </w:r>
    </w:p>
    <w:p w:rsidR="001D365E" w:rsidRDefault="001D365E" w:rsidP="001D365E">
      <w:pPr>
        <w:numPr>
          <w:ilvl w:val="3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Нанесение в 1,5 или 2 слоя;</w:t>
      </w:r>
    </w:p>
    <w:p w:rsidR="001D365E" w:rsidRDefault="001D365E" w:rsidP="001D365E">
      <w:pPr>
        <w:numPr>
          <w:ilvl w:val="3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Низкое содержание разбавителя;</w:t>
      </w:r>
    </w:p>
    <w:p w:rsidR="001D365E" w:rsidRPr="005C381A" w:rsidRDefault="001D365E" w:rsidP="001D365E">
      <w:pPr>
        <w:numPr>
          <w:ilvl w:val="3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Хорошая растекаемость;</w:t>
      </w:r>
      <w:bookmarkStart w:id="0" w:name="_GoBack"/>
    </w:p>
    <w:p w:rsidR="001D365E" w:rsidRPr="005C381A" w:rsidRDefault="001D365E" w:rsidP="001D365E">
      <w:pPr>
        <w:numPr>
          <w:ilvl w:val="3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Высокая </w:t>
      </w:r>
      <w:r>
        <w:rPr>
          <w:sz w:val="20"/>
          <w:szCs w:val="20"/>
        </w:rPr>
        <w:t>степень глянца</w:t>
      </w:r>
      <w:r w:rsidRPr="005C381A">
        <w:rPr>
          <w:sz w:val="20"/>
          <w:szCs w:val="20"/>
        </w:rPr>
        <w:t>;</w:t>
      </w:r>
    </w:p>
    <w:bookmarkEnd w:id="0"/>
    <w:p w:rsidR="001D365E" w:rsidRPr="00E83633" w:rsidRDefault="001D365E" w:rsidP="001D365E">
      <w:pPr>
        <w:spacing w:after="0" w:line="240" w:lineRule="auto"/>
        <w:rPr>
          <w:sz w:val="20"/>
          <w:szCs w:val="20"/>
          <w:lang w:val="en-US"/>
        </w:rPr>
      </w:pPr>
    </w:p>
    <w:p w:rsidR="001D365E" w:rsidRPr="00D03A55" w:rsidRDefault="001D365E" w:rsidP="001D365E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  <w:lang w:val="en-US"/>
        </w:rPr>
        <w:t xml:space="preserve">SOLID </w:t>
      </w:r>
      <w:r>
        <w:rPr>
          <w:b/>
          <w:sz w:val="20"/>
          <w:szCs w:val="20"/>
          <w:u w:val="single"/>
        </w:rPr>
        <w:t>9</w:t>
      </w:r>
      <w:r>
        <w:rPr>
          <w:b/>
          <w:sz w:val="20"/>
          <w:szCs w:val="20"/>
          <w:u w:val="single"/>
          <w:lang w:val="en-US"/>
        </w:rPr>
        <w:t>00</w:t>
      </w:r>
      <w:r w:rsidRPr="00D03A55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  <w:lang w:val="en-US"/>
        </w:rPr>
        <w:t>U</w:t>
      </w:r>
      <w:r w:rsidRPr="00D03A55">
        <w:rPr>
          <w:b/>
          <w:sz w:val="20"/>
          <w:szCs w:val="20"/>
          <w:u w:val="single"/>
          <w:lang w:val="en-US"/>
        </w:rPr>
        <w:t>HS</w:t>
      </w:r>
      <w:r w:rsidRPr="00D03A55">
        <w:rPr>
          <w:b/>
          <w:sz w:val="20"/>
          <w:szCs w:val="20"/>
          <w:u w:val="single"/>
        </w:rPr>
        <w:t xml:space="preserve"> наносится на:</w:t>
      </w:r>
    </w:p>
    <w:p w:rsidR="001D365E" w:rsidRPr="00FD27F7" w:rsidRDefault="001D365E" w:rsidP="001D365E">
      <w:pPr>
        <w:numPr>
          <w:ilvl w:val="3"/>
          <w:numId w:val="2"/>
        </w:numPr>
        <w:spacing w:after="0" w:line="240" w:lineRule="auto"/>
        <w:rPr>
          <w:sz w:val="20"/>
          <w:szCs w:val="20"/>
        </w:rPr>
      </w:pPr>
      <w:r w:rsidRPr="00FD27F7">
        <w:rPr>
          <w:sz w:val="20"/>
          <w:szCs w:val="20"/>
        </w:rPr>
        <w:t>Все современные эмали с эффектом «перламутр» и «металлик» как на водной, так и на сольвентной    основах;</w:t>
      </w:r>
    </w:p>
    <w:p w:rsidR="001D365E" w:rsidRPr="00FD27F7" w:rsidRDefault="001D365E" w:rsidP="001D365E">
      <w:pPr>
        <w:numPr>
          <w:ilvl w:val="3"/>
          <w:numId w:val="2"/>
        </w:numPr>
        <w:spacing w:after="0" w:line="240" w:lineRule="auto"/>
        <w:jc w:val="both"/>
        <w:rPr>
          <w:sz w:val="20"/>
          <w:szCs w:val="20"/>
          <w:lang w:val="en-US"/>
        </w:rPr>
      </w:pPr>
      <w:proofErr w:type="spellStart"/>
      <w:r w:rsidRPr="00FD27F7">
        <w:rPr>
          <w:sz w:val="20"/>
          <w:szCs w:val="20"/>
          <w:lang w:val="en-US"/>
        </w:rPr>
        <w:t>Шлифованные</w:t>
      </w:r>
      <w:proofErr w:type="spellEnd"/>
      <w:r w:rsidRPr="00FD27F7">
        <w:rPr>
          <w:sz w:val="20"/>
          <w:szCs w:val="20"/>
          <w:lang w:val="en-US"/>
        </w:rPr>
        <w:t xml:space="preserve"> </w:t>
      </w:r>
      <w:proofErr w:type="spellStart"/>
      <w:r w:rsidRPr="00FD27F7">
        <w:rPr>
          <w:sz w:val="20"/>
          <w:szCs w:val="20"/>
          <w:lang w:val="en-US"/>
        </w:rPr>
        <w:t>акриловые</w:t>
      </w:r>
      <w:proofErr w:type="spellEnd"/>
      <w:r w:rsidRPr="00FD27F7">
        <w:rPr>
          <w:sz w:val="20"/>
          <w:szCs w:val="20"/>
          <w:lang w:val="en-US"/>
        </w:rPr>
        <w:t xml:space="preserve"> </w:t>
      </w:r>
      <w:proofErr w:type="spellStart"/>
      <w:r w:rsidRPr="00FD27F7">
        <w:rPr>
          <w:sz w:val="20"/>
          <w:szCs w:val="20"/>
          <w:lang w:val="en-US"/>
        </w:rPr>
        <w:t>эмали</w:t>
      </w:r>
      <w:proofErr w:type="spellEnd"/>
      <w:r w:rsidRPr="00FD27F7">
        <w:rPr>
          <w:sz w:val="20"/>
          <w:szCs w:val="20"/>
          <w:lang w:val="en-US"/>
        </w:rPr>
        <w:t>;</w:t>
      </w:r>
    </w:p>
    <w:p w:rsidR="001D365E" w:rsidRPr="00FD27F7" w:rsidRDefault="001D365E" w:rsidP="001D365E">
      <w:pPr>
        <w:numPr>
          <w:ilvl w:val="3"/>
          <w:numId w:val="2"/>
        </w:numPr>
        <w:spacing w:after="0" w:line="240" w:lineRule="auto"/>
        <w:jc w:val="both"/>
        <w:rPr>
          <w:sz w:val="20"/>
          <w:szCs w:val="20"/>
          <w:lang w:val="en-US"/>
        </w:rPr>
      </w:pPr>
      <w:proofErr w:type="spellStart"/>
      <w:r w:rsidRPr="00FD27F7">
        <w:rPr>
          <w:sz w:val="20"/>
          <w:szCs w:val="20"/>
          <w:lang w:val="en-US"/>
        </w:rPr>
        <w:t>Шлифованные</w:t>
      </w:r>
      <w:proofErr w:type="spellEnd"/>
      <w:r w:rsidRPr="00FD27F7">
        <w:rPr>
          <w:sz w:val="20"/>
          <w:szCs w:val="20"/>
          <w:lang w:val="en-US"/>
        </w:rPr>
        <w:t xml:space="preserve"> </w:t>
      </w:r>
      <w:proofErr w:type="spellStart"/>
      <w:r w:rsidRPr="00FD27F7">
        <w:rPr>
          <w:sz w:val="20"/>
          <w:szCs w:val="20"/>
          <w:lang w:val="en-US"/>
        </w:rPr>
        <w:t>старые</w:t>
      </w:r>
      <w:proofErr w:type="spellEnd"/>
      <w:r w:rsidRPr="00FD27F7">
        <w:rPr>
          <w:sz w:val="20"/>
          <w:szCs w:val="20"/>
          <w:lang w:val="en-US"/>
        </w:rPr>
        <w:t xml:space="preserve"> </w:t>
      </w:r>
      <w:proofErr w:type="spellStart"/>
      <w:r w:rsidRPr="00FD27F7">
        <w:rPr>
          <w:sz w:val="20"/>
          <w:szCs w:val="20"/>
          <w:lang w:val="en-US"/>
        </w:rPr>
        <w:t>лакокрасочные</w:t>
      </w:r>
      <w:proofErr w:type="spellEnd"/>
      <w:r w:rsidRPr="00FD27F7">
        <w:rPr>
          <w:sz w:val="20"/>
          <w:szCs w:val="20"/>
          <w:lang w:val="en-US"/>
        </w:rPr>
        <w:t xml:space="preserve"> </w:t>
      </w:r>
      <w:proofErr w:type="spellStart"/>
      <w:r w:rsidRPr="00FD27F7">
        <w:rPr>
          <w:sz w:val="20"/>
          <w:szCs w:val="20"/>
          <w:lang w:val="en-US"/>
        </w:rPr>
        <w:t>покрытия</w:t>
      </w:r>
      <w:proofErr w:type="spellEnd"/>
      <w:r w:rsidRPr="00FD27F7">
        <w:rPr>
          <w:sz w:val="20"/>
          <w:szCs w:val="20"/>
          <w:lang w:val="en-US"/>
        </w:rPr>
        <w:t>.</w:t>
      </w:r>
    </w:p>
    <w:p w:rsidR="001D365E" w:rsidRPr="00FD27F7" w:rsidRDefault="001D365E" w:rsidP="001D365E">
      <w:pPr>
        <w:spacing w:after="0" w:line="240" w:lineRule="auto"/>
        <w:jc w:val="both"/>
        <w:rPr>
          <w:sz w:val="20"/>
          <w:szCs w:val="20"/>
          <w:lang w:val="en-US"/>
        </w:rPr>
      </w:pPr>
    </w:p>
    <w:p w:rsidR="001D365E" w:rsidRPr="00FD27F7" w:rsidRDefault="001D365E" w:rsidP="001D365E">
      <w:pPr>
        <w:spacing w:line="240" w:lineRule="auto"/>
        <w:rPr>
          <w:b/>
          <w:sz w:val="20"/>
          <w:szCs w:val="20"/>
        </w:rPr>
      </w:pPr>
      <w:r w:rsidRPr="00FD27F7">
        <w:rPr>
          <w:b/>
          <w:sz w:val="20"/>
          <w:szCs w:val="20"/>
          <w:u w:val="single"/>
        </w:rPr>
        <w:t>ВНИМАНИЕ:</w:t>
      </w:r>
      <w:r w:rsidRPr="00FD27F7">
        <w:rPr>
          <w:b/>
          <w:sz w:val="20"/>
          <w:szCs w:val="20"/>
        </w:rPr>
        <w:t xml:space="preserve"> не наносить на реактивные грунты, однокомпонентные акриловые и нитроцеллюлозные материалы</w:t>
      </w:r>
    </w:p>
    <w:p w:rsidR="001D365E" w:rsidRPr="00FD27F7" w:rsidRDefault="001D365E" w:rsidP="001D365E">
      <w:pPr>
        <w:spacing w:line="240" w:lineRule="auto"/>
        <w:rPr>
          <w:b/>
          <w:sz w:val="20"/>
          <w:szCs w:val="20"/>
        </w:rPr>
      </w:pPr>
      <w:r w:rsidRPr="00FD27F7">
        <w:rPr>
          <w:b/>
          <w:sz w:val="20"/>
          <w:szCs w:val="20"/>
          <w:u w:val="single"/>
        </w:rPr>
        <w:t>Примечание</w:t>
      </w:r>
      <w:r w:rsidRPr="00FD27F7">
        <w:rPr>
          <w:sz w:val="20"/>
          <w:szCs w:val="20"/>
          <w:u w:val="single"/>
        </w:rPr>
        <w:t>:</w:t>
      </w:r>
      <w:r w:rsidRPr="00FD27F7">
        <w:rPr>
          <w:sz w:val="20"/>
          <w:szCs w:val="20"/>
        </w:rPr>
        <w:t xml:space="preserve"> При   высокой температуре, повышенной вентиляции или в случае окраски большой </w:t>
      </w:r>
      <w:r>
        <w:rPr>
          <w:sz w:val="20"/>
          <w:szCs w:val="20"/>
        </w:rPr>
        <w:t>поверхности можно добавить до 10</w:t>
      </w:r>
      <w:r w:rsidRPr="00FD27F7">
        <w:rPr>
          <w:sz w:val="20"/>
          <w:szCs w:val="20"/>
        </w:rPr>
        <w:t xml:space="preserve">% растворителя </w:t>
      </w:r>
      <w:r w:rsidRPr="00FD27F7">
        <w:rPr>
          <w:sz w:val="20"/>
          <w:szCs w:val="20"/>
          <w:lang w:val="en-US"/>
        </w:rPr>
        <w:t>Solid</w:t>
      </w:r>
      <w:r w:rsidRPr="00FD27F7">
        <w:rPr>
          <w:sz w:val="20"/>
          <w:szCs w:val="20"/>
        </w:rPr>
        <w:t xml:space="preserve"> 2</w:t>
      </w:r>
      <w:r w:rsidRPr="00FD27F7">
        <w:rPr>
          <w:sz w:val="20"/>
          <w:szCs w:val="20"/>
          <w:lang w:val="en-US"/>
        </w:rPr>
        <w:t>K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  <w:lang w:val="en-US"/>
        </w:rPr>
        <w:t>Thinner</w:t>
      </w:r>
      <w:r>
        <w:rPr>
          <w:sz w:val="20"/>
          <w:szCs w:val="20"/>
        </w:rPr>
        <w:t xml:space="preserve"> 020</w:t>
      </w:r>
      <w:r w:rsidRPr="00FD27F7">
        <w:rPr>
          <w:sz w:val="20"/>
          <w:szCs w:val="20"/>
        </w:rPr>
        <w:t>.</w:t>
      </w:r>
    </w:p>
    <w:p w:rsidR="001D365E" w:rsidRPr="00FD27F7" w:rsidRDefault="001D365E" w:rsidP="001D365E">
      <w:pPr>
        <w:spacing w:line="240" w:lineRule="auto"/>
        <w:rPr>
          <w:b/>
          <w:sz w:val="20"/>
          <w:szCs w:val="20"/>
          <w:u w:val="single"/>
        </w:rPr>
      </w:pPr>
      <w:r w:rsidRPr="00FD27F7">
        <w:rPr>
          <w:b/>
          <w:sz w:val="20"/>
          <w:szCs w:val="20"/>
          <w:u w:val="single"/>
        </w:rPr>
        <w:t>Предварительное шлифование.</w:t>
      </w:r>
    </w:p>
    <w:p w:rsidR="001D365E" w:rsidRPr="00A01488" w:rsidRDefault="001D365E" w:rsidP="001D365E">
      <w:pPr>
        <w:spacing w:line="240" w:lineRule="auto"/>
        <w:rPr>
          <w:b/>
          <w:bCs/>
          <w:sz w:val="20"/>
          <w:szCs w:val="20"/>
          <w:u w:val="single"/>
        </w:rPr>
      </w:pPr>
      <w:r w:rsidRPr="00FD27F7">
        <w:rPr>
          <w:sz w:val="20"/>
          <w:szCs w:val="20"/>
        </w:rPr>
        <w:t xml:space="preserve">Для старого лакокрасочного покрытия использовать абразивы градаций: </w:t>
      </w:r>
      <w:r w:rsidRPr="00FD27F7">
        <w:rPr>
          <w:sz w:val="20"/>
          <w:szCs w:val="20"/>
          <w:lang w:val="en-US"/>
        </w:rPr>
        <w:t>P</w:t>
      </w:r>
      <w:r w:rsidRPr="00FD27F7">
        <w:rPr>
          <w:sz w:val="20"/>
          <w:szCs w:val="20"/>
        </w:rPr>
        <w:t xml:space="preserve">600 </w:t>
      </w:r>
      <w:r>
        <w:rPr>
          <w:sz w:val="20"/>
          <w:szCs w:val="20"/>
        </w:rPr>
        <w:t>–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  <w:lang w:val="en-US"/>
        </w:rPr>
        <w:t>P</w:t>
      </w:r>
      <w:r>
        <w:rPr>
          <w:sz w:val="20"/>
          <w:szCs w:val="20"/>
        </w:rPr>
        <w:t>8</w:t>
      </w:r>
      <w:r w:rsidRPr="00FD27F7">
        <w:rPr>
          <w:sz w:val="20"/>
          <w:szCs w:val="20"/>
        </w:rPr>
        <w:t>00.</w:t>
      </w:r>
    </w:p>
    <w:p w:rsidR="001D365E" w:rsidRPr="00FD27F7" w:rsidRDefault="001D365E" w:rsidP="001D365E">
      <w:pPr>
        <w:spacing w:line="240" w:lineRule="auto"/>
        <w:rPr>
          <w:sz w:val="20"/>
          <w:szCs w:val="20"/>
          <w:u w:val="single"/>
        </w:rPr>
      </w:pPr>
      <w:r w:rsidRPr="00FD27F7">
        <w:rPr>
          <w:b/>
          <w:bCs/>
          <w:sz w:val="20"/>
          <w:szCs w:val="20"/>
          <w:u w:val="single"/>
        </w:rPr>
        <w:t>Технические характеристики:</w:t>
      </w:r>
      <w:r w:rsidRPr="00FD27F7">
        <w:rPr>
          <w:noProof/>
          <w:sz w:val="20"/>
          <w:szCs w:val="20"/>
        </w:rPr>
        <w:t xml:space="preserve"> </w:t>
      </w:r>
    </w:p>
    <w:p w:rsidR="001D365E" w:rsidRPr="00FD27F7" w:rsidRDefault="001D365E" w:rsidP="001D365E">
      <w:pPr>
        <w:spacing w:after="0" w:line="240" w:lineRule="auto"/>
        <w:rPr>
          <w:sz w:val="20"/>
          <w:szCs w:val="20"/>
        </w:rPr>
      </w:pPr>
      <w:r w:rsidRPr="00FD27F7">
        <w:rPr>
          <w:b/>
          <w:sz w:val="20"/>
          <w:szCs w:val="20"/>
        </w:rPr>
        <w:t>Состав: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</w:rPr>
        <w:tab/>
        <w:t xml:space="preserve"> акрил-уретановые смолы</w:t>
      </w:r>
    </w:p>
    <w:p w:rsidR="001D365E" w:rsidRDefault="001D365E" w:rsidP="001D365E">
      <w:pPr>
        <w:spacing w:after="0" w:line="240" w:lineRule="auto"/>
        <w:rPr>
          <w:sz w:val="20"/>
          <w:szCs w:val="20"/>
        </w:rPr>
      </w:pPr>
      <w:r w:rsidRPr="00FD27F7">
        <w:rPr>
          <w:b/>
          <w:sz w:val="20"/>
          <w:szCs w:val="20"/>
        </w:rPr>
        <w:t>Плотность:</w:t>
      </w:r>
      <w:r>
        <w:rPr>
          <w:b/>
          <w:sz w:val="20"/>
          <w:szCs w:val="20"/>
        </w:rPr>
        <w:t xml:space="preserve"> лак</w:t>
      </w:r>
      <w:r>
        <w:rPr>
          <w:sz w:val="20"/>
          <w:szCs w:val="20"/>
        </w:rPr>
        <w:t xml:space="preserve"> 0,9</w:t>
      </w:r>
      <w:r w:rsidRPr="00F903E9">
        <w:rPr>
          <w:sz w:val="20"/>
          <w:szCs w:val="20"/>
        </w:rPr>
        <w:t>6</w:t>
      </w:r>
      <w:r>
        <w:rPr>
          <w:sz w:val="20"/>
          <w:szCs w:val="20"/>
        </w:rPr>
        <w:t>-0,9</w:t>
      </w:r>
      <w:r w:rsidRPr="00F903E9">
        <w:rPr>
          <w:sz w:val="20"/>
          <w:szCs w:val="20"/>
        </w:rPr>
        <w:t>8</w:t>
      </w:r>
      <w:r w:rsidRPr="00FD27F7">
        <w:rPr>
          <w:sz w:val="20"/>
          <w:szCs w:val="20"/>
        </w:rPr>
        <w:t xml:space="preserve"> кг/л</w:t>
      </w:r>
      <w:r>
        <w:rPr>
          <w:sz w:val="20"/>
          <w:szCs w:val="20"/>
        </w:rPr>
        <w:t xml:space="preserve"> </w:t>
      </w:r>
    </w:p>
    <w:p w:rsidR="001D365E" w:rsidRPr="00E83633" w:rsidRDefault="001D365E" w:rsidP="001D365E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>о</w:t>
      </w:r>
      <w:r w:rsidRPr="00E83633">
        <w:rPr>
          <w:b/>
          <w:sz w:val="20"/>
          <w:szCs w:val="20"/>
        </w:rPr>
        <w:t xml:space="preserve">твердитель </w:t>
      </w:r>
      <w:r w:rsidRPr="00E83633">
        <w:rPr>
          <w:sz w:val="20"/>
          <w:szCs w:val="20"/>
        </w:rPr>
        <w:t>0,98-0,99</w:t>
      </w:r>
      <w:r>
        <w:rPr>
          <w:b/>
          <w:sz w:val="20"/>
          <w:szCs w:val="20"/>
        </w:rPr>
        <w:t xml:space="preserve"> </w:t>
      </w:r>
      <w:r w:rsidRPr="00E83633">
        <w:rPr>
          <w:sz w:val="20"/>
          <w:szCs w:val="20"/>
        </w:rPr>
        <w:t>кг/л</w:t>
      </w:r>
    </w:p>
    <w:p w:rsidR="001D365E" w:rsidRPr="00FD27F7" w:rsidRDefault="001D365E" w:rsidP="001D365E">
      <w:pPr>
        <w:spacing w:after="0" w:line="240" w:lineRule="auto"/>
        <w:rPr>
          <w:sz w:val="20"/>
          <w:szCs w:val="20"/>
        </w:rPr>
      </w:pPr>
      <w:r w:rsidRPr="00FD27F7">
        <w:rPr>
          <w:b/>
          <w:sz w:val="20"/>
          <w:szCs w:val="20"/>
        </w:rPr>
        <w:t>Цвет: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</w:rPr>
        <w:tab/>
        <w:t>Прозрачный</w:t>
      </w:r>
    </w:p>
    <w:p w:rsidR="001D365E" w:rsidRPr="00A01488" w:rsidRDefault="001D365E" w:rsidP="001D365E">
      <w:pPr>
        <w:spacing w:after="0" w:line="240" w:lineRule="auto"/>
        <w:rPr>
          <w:sz w:val="20"/>
          <w:szCs w:val="20"/>
        </w:rPr>
      </w:pPr>
      <w:r w:rsidRPr="00FD27F7">
        <w:rPr>
          <w:b/>
          <w:sz w:val="20"/>
          <w:szCs w:val="20"/>
        </w:rPr>
        <w:t>Срок хранения:</w:t>
      </w:r>
      <w:r>
        <w:rPr>
          <w:sz w:val="20"/>
          <w:szCs w:val="20"/>
        </w:rPr>
        <w:t xml:space="preserve"> 24 месяца</w:t>
      </w:r>
      <w:r w:rsidRPr="00FD27F7">
        <w:rPr>
          <w:sz w:val="20"/>
          <w:szCs w:val="20"/>
        </w:rPr>
        <w:t xml:space="preserve"> при </w:t>
      </w:r>
      <w:r w:rsidRPr="00FD27F7">
        <w:rPr>
          <w:sz w:val="20"/>
          <w:szCs w:val="20"/>
          <w:lang w:val="en-US"/>
        </w:rPr>
        <w:t>t</w:t>
      </w:r>
      <w:r w:rsidRPr="00FD27F7">
        <w:rPr>
          <w:sz w:val="20"/>
          <w:szCs w:val="20"/>
        </w:rPr>
        <w:t>20°С в закрытой таре</w:t>
      </w:r>
    </w:p>
    <w:p w:rsidR="001D365E" w:rsidRPr="003D3339" w:rsidRDefault="001D365E" w:rsidP="001D365E">
      <w:pPr>
        <w:spacing w:after="0" w:line="240" w:lineRule="auto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VOC 2004/42/</w:t>
      </w:r>
      <w:proofErr w:type="spellStart"/>
      <w:r>
        <w:rPr>
          <w:b/>
          <w:sz w:val="20"/>
          <w:szCs w:val="20"/>
        </w:rPr>
        <w:t>llB</w:t>
      </w:r>
      <w:proofErr w:type="spellEnd"/>
      <w:r>
        <w:rPr>
          <w:b/>
          <w:sz w:val="20"/>
          <w:szCs w:val="20"/>
        </w:rPr>
        <w:t>(d)</w:t>
      </w:r>
      <w:r>
        <w:rPr>
          <w:b/>
          <w:sz w:val="20"/>
          <w:szCs w:val="20"/>
          <w:lang w:val="en-US"/>
        </w:rPr>
        <w:t>(420)420</w:t>
      </w:r>
    </w:p>
    <w:p w:rsidR="001D365E" w:rsidRPr="00FD27F7" w:rsidRDefault="001D365E" w:rsidP="001D365E">
      <w:pPr>
        <w:ind w:left="993"/>
        <w:rPr>
          <w:sz w:val="20"/>
          <w:szCs w:val="20"/>
        </w:rPr>
      </w:pPr>
    </w:p>
    <w:p w:rsidR="001D365E" w:rsidRDefault="001D365E" w:rsidP="001D365E">
      <w:pPr>
        <w:spacing w:line="240" w:lineRule="auto"/>
        <w:rPr>
          <w:b/>
          <w:sz w:val="20"/>
          <w:szCs w:val="20"/>
          <w:u w:val="single"/>
        </w:rPr>
      </w:pPr>
    </w:p>
    <w:p w:rsidR="001D365E" w:rsidRDefault="001D365E" w:rsidP="001D365E">
      <w:pPr>
        <w:spacing w:line="240" w:lineRule="auto"/>
        <w:rPr>
          <w:b/>
          <w:sz w:val="20"/>
          <w:szCs w:val="20"/>
          <w:u w:val="single"/>
        </w:rPr>
      </w:pPr>
    </w:p>
    <w:p w:rsidR="001D365E" w:rsidRDefault="001D365E" w:rsidP="001D365E">
      <w:pPr>
        <w:spacing w:line="240" w:lineRule="auto"/>
        <w:rPr>
          <w:b/>
          <w:sz w:val="20"/>
          <w:szCs w:val="20"/>
          <w:u w:val="single"/>
        </w:rPr>
      </w:pPr>
    </w:p>
    <w:p w:rsidR="001D365E" w:rsidRDefault="001D365E" w:rsidP="001D365E">
      <w:pPr>
        <w:spacing w:line="240" w:lineRule="auto"/>
        <w:rPr>
          <w:b/>
          <w:sz w:val="20"/>
          <w:szCs w:val="20"/>
          <w:u w:val="single"/>
        </w:rPr>
      </w:pPr>
    </w:p>
    <w:p w:rsidR="001D365E" w:rsidRDefault="001D365E" w:rsidP="001D365E">
      <w:pPr>
        <w:spacing w:line="240" w:lineRule="auto"/>
        <w:rPr>
          <w:b/>
          <w:sz w:val="20"/>
          <w:szCs w:val="20"/>
          <w:u w:val="single"/>
        </w:rPr>
      </w:pPr>
    </w:p>
    <w:p w:rsidR="001D365E" w:rsidRDefault="001D365E" w:rsidP="001D365E">
      <w:pPr>
        <w:spacing w:line="240" w:lineRule="auto"/>
        <w:rPr>
          <w:b/>
          <w:sz w:val="20"/>
          <w:szCs w:val="20"/>
          <w:u w:val="single"/>
        </w:rPr>
      </w:pPr>
    </w:p>
    <w:p w:rsidR="001D365E" w:rsidRDefault="001D365E" w:rsidP="001D365E">
      <w:pPr>
        <w:spacing w:line="240" w:lineRule="auto"/>
        <w:rPr>
          <w:b/>
          <w:sz w:val="20"/>
          <w:szCs w:val="20"/>
          <w:u w:val="single"/>
        </w:rPr>
      </w:pPr>
    </w:p>
    <w:p w:rsidR="001D365E" w:rsidRPr="00635F1C" w:rsidRDefault="001D365E" w:rsidP="001D365E">
      <w:pPr>
        <w:spacing w:line="240" w:lineRule="auto"/>
        <w:rPr>
          <w:b/>
          <w:sz w:val="20"/>
          <w:szCs w:val="20"/>
          <w:u w:val="single"/>
        </w:rPr>
      </w:pPr>
      <w:r w:rsidRPr="00635F1C">
        <w:rPr>
          <w:b/>
          <w:sz w:val="20"/>
          <w:szCs w:val="20"/>
          <w:u w:val="single"/>
        </w:rPr>
        <w:t>ПРИМЕНЕНИЕ ПРОДУКТА</w:t>
      </w:r>
    </w:p>
    <w:tbl>
      <w:tblPr>
        <w:tblStyle w:val="a8"/>
        <w:tblW w:w="6095" w:type="pct"/>
        <w:tblInd w:w="-743" w:type="dxa"/>
        <w:tblLook w:val="04A0" w:firstRow="1" w:lastRow="0" w:firstColumn="1" w:lastColumn="0" w:noHBand="0" w:noVBand="1"/>
      </w:tblPr>
      <w:tblGrid>
        <w:gridCol w:w="3972"/>
        <w:gridCol w:w="4598"/>
        <w:gridCol w:w="1152"/>
        <w:gridCol w:w="1843"/>
      </w:tblGrid>
      <w:tr w:rsidR="001D365E" w:rsidRPr="00FD27F7" w:rsidTr="00190B4A">
        <w:trPr>
          <w:trHeight w:val="175"/>
        </w:trPr>
        <w:tc>
          <w:tcPr>
            <w:tcW w:w="1717" w:type="pct"/>
            <w:vMerge w:val="restart"/>
            <w:vAlign w:val="center"/>
          </w:tcPr>
          <w:p w:rsidR="001D365E" w:rsidRPr="00FD27F7" w:rsidRDefault="001D365E" w:rsidP="00190B4A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DBA2666" wp14:editId="395FC270">
                  <wp:extent cx="371475" cy="3714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078" cy="36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Пропорции смешивания</w:t>
            </w:r>
          </w:p>
        </w:tc>
        <w:tc>
          <w:tcPr>
            <w:tcW w:w="1988" w:type="pct"/>
            <w:vMerge w:val="restart"/>
            <w:vAlign w:val="center"/>
          </w:tcPr>
          <w:p w:rsidR="001D365E" w:rsidRPr="00FD27F7" w:rsidRDefault="001D365E" w:rsidP="00190B4A">
            <w:pPr>
              <w:pStyle w:val="a9"/>
              <w:kinsoku w:val="0"/>
              <w:overflowPunct w:val="0"/>
              <w:ind w:left="0" w:right="1954"/>
              <w:rPr>
                <w:rFonts w:asciiTheme="minorHAnsi" w:hAnsiTheme="minorHAnsi"/>
                <w:b/>
                <w:bCs/>
                <w:spacing w:val="-2"/>
                <w:sz w:val="20"/>
                <w:szCs w:val="20"/>
                <w:lang w:val="en-US"/>
              </w:rPr>
            </w:pPr>
          </w:p>
          <w:p w:rsidR="001D365E" w:rsidRPr="00FD27F7" w:rsidRDefault="001D365E" w:rsidP="00190B4A">
            <w:pPr>
              <w:rPr>
                <w:b/>
                <w:bCs/>
                <w:spacing w:val="-2"/>
                <w:sz w:val="20"/>
                <w:szCs w:val="20"/>
                <w:lang w:val="en-US"/>
              </w:rPr>
            </w:pPr>
            <w:r>
              <w:rPr>
                <w:b/>
                <w:bCs/>
                <w:spacing w:val="-2"/>
                <w:sz w:val="20"/>
                <w:szCs w:val="20"/>
                <w:lang w:val="en-US"/>
              </w:rPr>
              <w:t>SOLID 900</w:t>
            </w:r>
            <w:r w:rsidRPr="00FD27F7">
              <w:rPr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  <w:lang w:val="en-US"/>
              </w:rPr>
              <w:t>U</w:t>
            </w:r>
            <w:r w:rsidRPr="00FD27F7">
              <w:rPr>
                <w:b/>
                <w:bCs/>
                <w:spacing w:val="-2"/>
                <w:sz w:val="20"/>
                <w:szCs w:val="20"/>
                <w:lang w:val="en-US"/>
              </w:rPr>
              <w:t xml:space="preserve">HS </w:t>
            </w:r>
          </w:p>
          <w:p w:rsidR="001D365E" w:rsidRPr="00FD27F7" w:rsidRDefault="001D365E" w:rsidP="00190B4A">
            <w:pPr>
              <w:rPr>
                <w:b/>
                <w:bCs/>
                <w:spacing w:val="-2"/>
                <w:sz w:val="20"/>
                <w:szCs w:val="20"/>
                <w:lang w:val="en-US"/>
              </w:rPr>
            </w:pPr>
            <w:r>
              <w:rPr>
                <w:b/>
                <w:bCs/>
                <w:spacing w:val="-2"/>
                <w:sz w:val="20"/>
                <w:szCs w:val="20"/>
                <w:lang w:val="en-US"/>
              </w:rPr>
              <w:t>SOLID 900</w:t>
            </w:r>
            <w:r w:rsidRPr="00FD27F7">
              <w:rPr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  <w:lang w:val="en-US"/>
              </w:rPr>
              <w:t>U</w:t>
            </w:r>
            <w:r w:rsidRPr="00FD27F7">
              <w:rPr>
                <w:b/>
                <w:bCs/>
                <w:spacing w:val="-2"/>
                <w:sz w:val="20"/>
                <w:szCs w:val="20"/>
                <w:lang w:val="en-US"/>
              </w:rPr>
              <w:t xml:space="preserve">HS </w:t>
            </w:r>
            <w:r w:rsidRPr="00FD27F7">
              <w:rPr>
                <w:b/>
                <w:spacing w:val="-7"/>
                <w:sz w:val="20"/>
                <w:szCs w:val="20"/>
                <w:lang w:val="en-US"/>
              </w:rPr>
              <w:t>HARDENER</w:t>
            </w:r>
          </w:p>
          <w:p w:rsidR="001D365E" w:rsidRPr="001D365E" w:rsidRDefault="001D365E" w:rsidP="00190B4A">
            <w:pPr>
              <w:rPr>
                <w:b/>
                <w:sz w:val="20"/>
                <w:szCs w:val="20"/>
              </w:rPr>
            </w:pPr>
            <w:r w:rsidRPr="00FD27F7">
              <w:rPr>
                <w:b/>
                <w:sz w:val="20"/>
                <w:szCs w:val="20"/>
                <w:lang w:val="en-US"/>
              </w:rPr>
              <w:t>2K THINNER</w:t>
            </w:r>
            <w:r>
              <w:rPr>
                <w:b/>
                <w:sz w:val="20"/>
                <w:szCs w:val="20"/>
              </w:rPr>
              <w:t xml:space="preserve"> 020</w:t>
            </w:r>
          </w:p>
          <w:p w:rsidR="001D365E" w:rsidRPr="00FD27F7" w:rsidRDefault="001D365E" w:rsidP="00190B4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vAlign w:val="center"/>
          </w:tcPr>
          <w:p w:rsidR="001D365E" w:rsidRPr="00FD27F7" w:rsidRDefault="001D365E" w:rsidP="00190B4A">
            <w:pPr>
              <w:jc w:val="center"/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По объему</w:t>
            </w:r>
          </w:p>
        </w:tc>
        <w:tc>
          <w:tcPr>
            <w:tcW w:w="796" w:type="pct"/>
            <w:vAlign w:val="center"/>
          </w:tcPr>
          <w:p w:rsidR="001D365E" w:rsidRPr="00FD27F7" w:rsidRDefault="001D365E" w:rsidP="00190B4A">
            <w:pPr>
              <w:jc w:val="center"/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По весу</w:t>
            </w:r>
          </w:p>
        </w:tc>
      </w:tr>
      <w:tr w:rsidR="001D365E" w:rsidRPr="00FD27F7" w:rsidTr="00190B4A">
        <w:trPr>
          <w:trHeight w:val="729"/>
        </w:trPr>
        <w:tc>
          <w:tcPr>
            <w:tcW w:w="1717" w:type="pct"/>
            <w:vMerge/>
            <w:vAlign w:val="center"/>
          </w:tcPr>
          <w:p w:rsidR="001D365E" w:rsidRPr="00FD27F7" w:rsidRDefault="001D365E" w:rsidP="00190B4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8" w:type="pct"/>
            <w:vMerge/>
            <w:vAlign w:val="center"/>
          </w:tcPr>
          <w:p w:rsidR="001D365E" w:rsidRPr="00FD27F7" w:rsidRDefault="001D365E" w:rsidP="00190B4A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:rsidR="001D365E" w:rsidRPr="00FD27F7" w:rsidRDefault="001D365E" w:rsidP="00190B4A">
            <w:pPr>
              <w:jc w:val="center"/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2</w:t>
            </w:r>
          </w:p>
          <w:p w:rsidR="001D365E" w:rsidRPr="00FD27F7" w:rsidRDefault="001D365E" w:rsidP="00190B4A">
            <w:pPr>
              <w:jc w:val="center"/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1</w:t>
            </w:r>
          </w:p>
          <w:p w:rsidR="001D365E" w:rsidRPr="00FD27F7" w:rsidRDefault="001D365E" w:rsidP="00190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10%</w:t>
            </w:r>
          </w:p>
          <w:p w:rsidR="001D365E" w:rsidRPr="00FD27F7" w:rsidRDefault="001D365E" w:rsidP="00190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1D365E" w:rsidRPr="00FD27F7" w:rsidRDefault="001D365E" w:rsidP="00190B4A">
            <w:pPr>
              <w:pStyle w:val="TableParagraph"/>
              <w:tabs>
                <w:tab w:val="right" w:pos="2875"/>
              </w:tabs>
              <w:kinsoku w:val="0"/>
              <w:overflowPunct w:val="0"/>
              <w:spacing w:before="1"/>
              <w:ind w:left="9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z w:val="20"/>
                <w:szCs w:val="20"/>
              </w:rPr>
              <w:t>100</w:t>
            </w:r>
          </w:p>
          <w:p w:rsidR="001D365E" w:rsidRPr="00FD27F7" w:rsidRDefault="001D365E" w:rsidP="00190B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</w:t>
            </w:r>
          </w:p>
          <w:p w:rsidR="001D365E" w:rsidRPr="00FD27F7" w:rsidRDefault="001D365E" w:rsidP="00190B4A">
            <w:pPr>
              <w:jc w:val="center"/>
              <w:rPr>
                <w:sz w:val="20"/>
                <w:szCs w:val="20"/>
                <w:lang w:val="en-US"/>
              </w:rPr>
            </w:pPr>
            <w:r w:rsidRPr="00FD27F7">
              <w:rPr>
                <w:sz w:val="20"/>
                <w:szCs w:val="20"/>
              </w:rPr>
              <w:t>9</w:t>
            </w:r>
          </w:p>
        </w:tc>
      </w:tr>
      <w:tr w:rsidR="001D365E" w:rsidRPr="00FD27F7" w:rsidTr="00190B4A">
        <w:trPr>
          <w:trHeight w:val="637"/>
        </w:trPr>
        <w:tc>
          <w:tcPr>
            <w:tcW w:w="1717" w:type="pct"/>
            <w:vAlign w:val="center"/>
          </w:tcPr>
          <w:p w:rsidR="001D365E" w:rsidRPr="00FD27F7" w:rsidRDefault="001D365E" w:rsidP="00190B4A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9B3230C" wp14:editId="58544D76">
                  <wp:extent cx="371475" cy="3714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язкость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Вязкость</w:t>
            </w:r>
          </w:p>
        </w:tc>
        <w:tc>
          <w:tcPr>
            <w:tcW w:w="3283" w:type="pct"/>
            <w:gridSpan w:val="3"/>
            <w:vAlign w:val="center"/>
          </w:tcPr>
          <w:p w:rsidR="001D365E" w:rsidRPr="00FD27F7" w:rsidRDefault="001D365E" w:rsidP="00190B4A">
            <w:pPr>
              <w:pStyle w:val="TableParagraph"/>
              <w:kinsoku w:val="0"/>
              <w:overflowPunct w:val="0"/>
              <w:ind w:right="10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1</w:t>
            </w:r>
            <w:r w:rsidRPr="00A44BB4">
              <w:rPr>
                <w:rFonts w:asciiTheme="minorHAnsi" w:hAnsiTheme="minorHAnsi"/>
                <w:spacing w:val="-2"/>
                <w:sz w:val="20"/>
                <w:szCs w:val="20"/>
              </w:rPr>
              <w:t>8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÷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9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ек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D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N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4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/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20</w:t>
            </w:r>
            <w:r w:rsidRPr="00FD27F7">
              <w:rPr>
                <w:rFonts w:asciiTheme="minorHAnsi" w:hAnsiTheme="minorHAnsi"/>
                <w:spacing w:val="1"/>
                <w:position w:val="10"/>
                <w:sz w:val="20"/>
                <w:szCs w:val="20"/>
              </w:rPr>
              <w:t>o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1D365E" w:rsidRPr="00FD27F7" w:rsidRDefault="001D365E" w:rsidP="00190B4A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Без</w:t>
            </w:r>
            <w:r w:rsidRPr="00FD27F7">
              <w:rPr>
                <w:spacing w:val="1"/>
                <w:sz w:val="20"/>
                <w:szCs w:val="20"/>
              </w:rPr>
              <w:t xml:space="preserve"> </w:t>
            </w:r>
            <w:r w:rsidRPr="00FD27F7">
              <w:rPr>
                <w:spacing w:val="-1"/>
                <w:sz w:val="20"/>
                <w:szCs w:val="20"/>
              </w:rPr>
              <w:t>ра</w:t>
            </w:r>
            <w:r w:rsidRPr="00FD27F7">
              <w:rPr>
                <w:spacing w:val="-5"/>
                <w:sz w:val="20"/>
                <w:szCs w:val="20"/>
              </w:rPr>
              <w:t>з</w:t>
            </w:r>
            <w:r w:rsidRPr="00FD27F7">
              <w:rPr>
                <w:spacing w:val="1"/>
                <w:sz w:val="20"/>
                <w:szCs w:val="20"/>
              </w:rPr>
              <w:t>б</w:t>
            </w:r>
            <w:r w:rsidRPr="00FD27F7">
              <w:rPr>
                <w:spacing w:val="-1"/>
                <w:sz w:val="20"/>
                <w:szCs w:val="20"/>
              </w:rPr>
              <w:t>а</w:t>
            </w:r>
            <w:r w:rsidRPr="00FD27F7">
              <w:rPr>
                <w:sz w:val="20"/>
                <w:szCs w:val="20"/>
              </w:rPr>
              <w:t>в</w:t>
            </w:r>
            <w:r w:rsidRPr="00FD27F7">
              <w:rPr>
                <w:spacing w:val="-5"/>
                <w:sz w:val="20"/>
                <w:szCs w:val="20"/>
              </w:rPr>
              <w:t>и</w:t>
            </w:r>
            <w:r w:rsidRPr="00FD27F7">
              <w:rPr>
                <w:sz w:val="20"/>
                <w:szCs w:val="20"/>
              </w:rPr>
              <w:t>те</w:t>
            </w:r>
            <w:r w:rsidRPr="00FD27F7">
              <w:rPr>
                <w:spacing w:val="-1"/>
                <w:sz w:val="20"/>
                <w:szCs w:val="20"/>
              </w:rPr>
              <w:t>л</w:t>
            </w:r>
            <w:r w:rsidRPr="00FD27F7">
              <w:rPr>
                <w:sz w:val="20"/>
                <w:szCs w:val="20"/>
              </w:rPr>
              <w:t>я</w:t>
            </w:r>
          </w:p>
        </w:tc>
      </w:tr>
      <w:tr w:rsidR="001D365E" w:rsidRPr="00FD27F7" w:rsidTr="00190B4A">
        <w:trPr>
          <w:trHeight w:val="510"/>
        </w:trPr>
        <w:tc>
          <w:tcPr>
            <w:tcW w:w="1717" w:type="pct"/>
            <w:vAlign w:val="center"/>
          </w:tcPr>
          <w:p w:rsidR="001D365E" w:rsidRPr="00FD27F7" w:rsidRDefault="001D365E" w:rsidP="00190B4A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object w:dxaOrig="1215" w:dyaOrig="1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3pt;height:33.2pt" o:ole="">
                  <v:imagedata r:id="rId10" o:title=""/>
                </v:shape>
                <o:OLEObject Type="Embed" ProgID="PBrush" ShapeID="_x0000_i1025" DrawAspect="Content" ObjectID="_1650405740" r:id="rId11"/>
              </w:object>
            </w:r>
            <w:r w:rsidRPr="00FD27F7">
              <w:rPr>
                <w:sz w:val="20"/>
                <w:szCs w:val="20"/>
              </w:rPr>
              <w:t xml:space="preserve">Жизнеспособность </w:t>
            </w:r>
          </w:p>
        </w:tc>
        <w:tc>
          <w:tcPr>
            <w:tcW w:w="3283" w:type="pct"/>
            <w:gridSpan w:val="3"/>
            <w:vAlign w:val="center"/>
          </w:tcPr>
          <w:p w:rsidR="001D365E" w:rsidRPr="00FD27F7" w:rsidRDefault="001D365E" w:rsidP="00190B4A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 xml:space="preserve">До </w:t>
            </w:r>
            <w:r w:rsidRPr="00FD27F7">
              <w:rPr>
                <w:spacing w:val="-1"/>
                <w:sz w:val="20"/>
                <w:szCs w:val="20"/>
              </w:rPr>
              <w:t xml:space="preserve">2 ч </w:t>
            </w:r>
            <w:r w:rsidRPr="00FD27F7">
              <w:rPr>
                <w:spacing w:val="-2"/>
                <w:sz w:val="20"/>
                <w:szCs w:val="20"/>
              </w:rPr>
              <w:t>п</w:t>
            </w:r>
            <w:r w:rsidRPr="00FD27F7">
              <w:rPr>
                <w:spacing w:val="1"/>
                <w:sz w:val="20"/>
                <w:szCs w:val="20"/>
              </w:rPr>
              <w:t>р</w:t>
            </w:r>
            <w:r w:rsidRPr="00FD27F7">
              <w:rPr>
                <w:sz w:val="20"/>
                <w:szCs w:val="20"/>
              </w:rPr>
              <w:t>и</w:t>
            </w:r>
            <w:r w:rsidRPr="00FD27F7">
              <w:rPr>
                <w:spacing w:val="-3"/>
                <w:sz w:val="20"/>
                <w:szCs w:val="20"/>
              </w:rPr>
              <w:t xml:space="preserve"> </w:t>
            </w:r>
            <w:r w:rsidRPr="00FD27F7">
              <w:rPr>
                <w:spacing w:val="-2"/>
                <w:sz w:val="20"/>
                <w:szCs w:val="20"/>
              </w:rPr>
              <w:t>20</w:t>
            </w:r>
            <w:r w:rsidRPr="00FD27F7">
              <w:rPr>
                <w:spacing w:val="1"/>
                <w:position w:val="10"/>
                <w:sz w:val="20"/>
                <w:szCs w:val="20"/>
              </w:rPr>
              <w:t>o</w:t>
            </w:r>
            <w:r w:rsidRPr="00FD27F7">
              <w:rPr>
                <w:sz w:val="20"/>
                <w:szCs w:val="20"/>
              </w:rPr>
              <w:t>C</w:t>
            </w:r>
          </w:p>
        </w:tc>
      </w:tr>
      <w:tr w:rsidR="001D365E" w:rsidRPr="00FD27F7" w:rsidTr="00190B4A">
        <w:trPr>
          <w:trHeight w:val="602"/>
        </w:trPr>
        <w:tc>
          <w:tcPr>
            <w:tcW w:w="1717" w:type="pct"/>
            <w:vAlign w:val="center"/>
          </w:tcPr>
          <w:p w:rsidR="001D365E" w:rsidRPr="00FD27F7" w:rsidRDefault="001D365E" w:rsidP="00190B4A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52C9A5C" wp14:editId="0B2A83E2">
                  <wp:extent cx="371475" cy="371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копульт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Оборудование</w:t>
            </w:r>
          </w:p>
        </w:tc>
        <w:tc>
          <w:tcPr>
            <w:tcW w:w="3283" w:type="pct"/>
            <w:gridSpan w:val="3"/>
            <w:vAlign w:val="center"/>
          </w:tcPr>
          <w:p w:rsidR="001D365E" w:rsidRPr="00FD27F7" w:rsidRDefault="001D365E" w:rsidP="00190B4A">
            <w:pPr>
              <w:pStyle w:val="TableParagraph"/>
              <w:tabs>
                <w:tab w:val="left" w:pos="3723"/>
              </w:tabs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Ра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р 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FD27F7">
              <w:rPr>
                <w:rFonts w:asciiTheme="minorHAnsi" w:hAnsiTheme="minorHAnsi"/>
                <w:sz w:val="20"/>
                <w:szCs w:val="20"/>
                <w:lang w:val="en-US"/>
              </w:rPr>
              <w:t>HVLP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D27F7">
              <w:rPr>
                <w:rFonts w:asciiTheme="minorHAnsi" w:hAnsiTheme="minorHAnsi"/>
                <w:sz w:val="20"/>
                <w:szCs w:val="20"/>
                <w:lang w:val="en-US"/>
              </w:rPr>
              <w:t>Trans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  <w:lang w:val="en-US"/>
              </w:rPr>
              <w:t>Tech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 и </w:t>
            </w:r>
            <w:r w:rsidRPr="00FD27F7">
              <w:rPr>
                <w:rFonts w:asciiTheme="minorHAnsi" w:hAnsiTheme="minorHAnsi"/>
                <w:sz w:val="20"/>
                <w:szCs w:val="20"/>
                <w:lang w:val="en-US"/>
              </w:rPr>
              <w:t>RP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1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3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÷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1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4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мм</w:t>
            </w:r>
          </w:p>
          <w:p w:rsidR="001D365E" w:rsidRPr="00FD27F7" w:rsidRDefault="001D365E" w:rsidP="00190B4A">
            <w:pPr>
              <w:rPr>
                <w:sz w:val="20"/>
                <w:szCs w:val="20"/>
              </w:rPr>
            </w:pPr>
            <w:r w:rsidRPr="00FD27F7">
              <w:rPr>
                <w:spacing w:val="-2"/>
                <w:sz w:val="20"/>
                <w:szCs w:val="20"/>
              </w:rPr>
              <w:t>Д</w:t>
            </w:r>
            <w:r w:rsidRPr="00FD27F7">
              <w:rPr>
                <w:spacing w:val="1"/>
                <w:sz w:val="20"/>
                <w:szCs w:val="20"/>
              </w:rPr>
              <w:t>а</w:t>
            </w:r>
            <w:r w:rsidRPr="00FD27F7">
              <w:rPr>
                <w:spacing w:val="-2"/>
                <w:sz w:val="20"/>
                <w:szCs w:val="20"/>
              </w:rPr>
              <w:t>в</w:t>
            </w:r>
            <w:r w:rsidRPr="00FD27F7">
              <w:rPr>
                <w:spacing w:val="2"/>
                <w:sz w:val="20"/>
                <w:szCs w:val="20"/>
              </w:rPr>
              <w:t>л</w:t>
            </w:r>
            <w:r w:rsidRPr="00FD27F7">
              <w:rPr>
                <w:spacing w:val="-2"/>
                <w:sz w:val="20"/>
                <w:szCs w:val="20"/>
              </w:rPr>
              <w:t>ени</w:t>
            </w:r>
            <w:r w:rsidRPr="00FD27F7">
              <w:rPr>
                <w:spacing w:val="-3"/>
                <w:sz w:val="20"/>
                <w:szCs w:val="20"/>
              </w:rPr>
              <w:t>е на входе</w:t>
            </w:r>
            <w:r w:rsidRPr="00FD27F7">
              <w:rPr>
                <w:sz w:val="20"/>
                <w:szCs w:val="20"/>
              </w:rPr>
              <w:t xml:space="preserve">: </w:t>
            </w:r>
            <w:r w:rsidRPr="00FD27F7">
              <w:rPr>
                <w:spacing w:val="-2"/>
                <w:sz w:val="20"/>
                <w:szCs w:val="20"/>
              </w:rPr>
              <w:t>2.0 – 2.5 б</w:t>
            </w:r>
            <w:r w:rsidRPr="00FD27F7">
              <w:rPr>
                <w:spacing w:val="1"/>
                <w:sz w:val="20"/>
                <w:szCs w:val="20"/>
              </w:rPr>
              <w:t>а</w:t>
            </w:r>
            <w:r w:rsidRPr="00FD27F7">
              <w:rPr>
                <w:sz w:val="20"/>
                <w:szCs w:val="20"/>
              </w:rPr>
              <w:t>р</w:t>
            </w:r>
          </w:p>
        </w:tc>
      </w:tr>
      <w:tr w:rsidR="001D365E" w:rsidRPr="00FD27F7" w:rsidTr="00190B4A">
        <w:trPr>
          <w:trHeight w:val="601"/>
        </w:trPr>
        <w:tc>
          <w:tcPr>
            <w:tcW w:w="1717" w:type="pct"/>
            <w:vAlign w:val="center"/>
          </w:tcPr>
          <w:p w:rsidR="001D365E" w:rsidRPr="00FD27F7" w:rsidRDefault="001D365E" w:rsidP="00190B4A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9121B03" wp14:editId="46A33ED8">
                  <wp:extent cx="371475" cy="3714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несение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Нанесение</w:t>
            </w:r>
          </w:p>
        </w:tc>
        <w:tc>
          <w:tcPr>
            <w:tcW w:w="3283" w:type="pct"/>
            <w:gridSpan w:val="3"/>
            <w:vAlign w:val="center"/>
          </w:tcPr>
          <w:p w:rsidR="001D365E" w:rsidRPr="00FD27F7" w:rsidRDefault="001D365E" w:rsidP="00190B4A">
            <w:pPr>
              <w:rPr>
                <w:sz w:val="20"/>
                <w:szCs w:val="20"/>
              </w:rPr>
            </w:pPr>
            <w:r w:rsidRPr="00A44BB4">
              <w:rPr>
                <w:sz w:val="20"/>
                <w:szCs w:val="20"/>
              </w:rPr>
              <w:t>1,5 - 2</w:t>
            </w:r>
            <w:r w:rsidRPr="00FD27F7">
              <w:rPr>
                <w:sz w:val="20"/>
                <w:szCs w:val="20"/>
              </w:rPr>
              <w:t> </w:t>
            </w:r>
            <w:r w:rsidRPr="00FD27F7">
              <w:rPr>
                <w:spacing w:val="2"/>
                <w:sz w:val="20"/>
                <w:szCs w:val="20"/>
              </w:rPr>
              <w:t>сл</w:t>
            </w:r>
            <w:r w:rsidRPr="00FD27F7">
              <w:rPr>
                <w:sz w:val="20"/>
                <w:szCs w:val="20"/>
              </w:rPr>
              <w:t>оя</w:t>
            </w:r>
            <w:r w:rsidRPr="00FD27F7">
              <w:rPr>
                <w:spacing w:val="-4"/>
                <w:sz w:val="20"/>
                <w:szCs w:val="20"/>
              </w:rPr>
              <w:t xml:space="preserve"> </w:t>
            </w:r>
            <w:r w:rsidRPr="00FD27F7">
              <w:rPr>
                <w:sz w:val="20"/>
                <w:szCs w:val="20"/>
              </w:rPr>
              <w:t>о</w:t>
            </w:r>
            <w:r w:rsidRPr="00FD27F7">
              <w:rPr>
                <w:spacing w:val="-2"/>
                <w:sz w:val="20"/>
                <w:szCs w:val="20"/>
              </w:rPr>
              <w:t>б</w:t>
            </w:r>
            <w:r w:rsidRPr="00FD27F7">
              <w:rPr>
                <w:sz w:val="20"/>
                <w:szCs w:val="20"/>
              </w:rPr>
              <w:t>щ</w:t>
            </w:r>
            <w:r w:rsidRPr="00FD27F7">
              <w:rPr>
                <w:spacing w:val="-2"/>
                <w:sz w:val="20"/>
                <w:szCs w:val="20"/>
              </w:rPr>
              <w:t>е</w:t>
            </w:r>
            <w:r w:rsidRPr="00FD27F7">
              <w:rPr>
                <w:sz w:val="20"/>
                <w:szCs w:val="20"/>
              </w:rPr>
              <w:t>й</w:t>
            </w:r>
            <w:r w:rsidRPr="00FD27F7">
              <w:rPr>
                <w:spacing w:val="-3"/>
                <w:sz w:val="20"/>
                <w:szCs w:val="20"/>
              </w:rPr>
              <w:t xml:space="preserve"> </w:t>
            </w:r>
            <w:r w:rsidRPr="00FD27F7">
              <w:rPr>
                <w:sz w:val="20"/>
                <w:szCs w:val="20"/>
              </w:rPr>
              <w:t>то</w:t>
            </w:r>
            <w:r w:rsidRPr="00FD27F7">
              <w:rPr>
                <w:spacing w:val="2"/>
                <w:sz w:val="20"/>
                <w:szCs w:val="20"/>
              </w:rPr>
              <w:t>л</w:t>
            </w:r>
            <w:r w:rsidRPr="00FD27F7">
              <w:rPr>
                <w:sz w:val="20"/>
                <w:szCs w:val="20"/>
              </w:rPr>
              <w:t>щ</w:t>
            </w:r>
            <w:r w:rsidRPr="00FD27F7">
              <w:rPr>
                <w:spacing w:val="-2"/>
                <w:sz w:val="20"/>
                <w:szCs w:val="20"/>
              </w:rPr>
              <w:t>ин</w:t>
            </w:r>
            <w:r w:rsidRPr="00FD27F7">
              <w:rPr>
                <w:sz w:val="20"/>
                <w:szCs w:val="20"/>
              </w:rPr>
              <w:t>ой</w:t>
            </w:r>
            <w:r w:rsidRPr="00FD27F7">
              <w:rPr>
                <w:spacing w:val="-3"/>
                <w:sz w:val="20"/>
                <w:szCs w:val="20"/>
              </w:rPr>
              <w:t xml:space="preserve"> </w:t>
            </w:r>
            <w:r w:rsidRPr="00FD27F7">
              <w:rPr>
                <w:sz w:val="20"/>
                <w:szCs w:val="20"/>
              </w:rPr>
              <w:t xml:space="preserve">до </w:t>
            </w:r>
            <w:r>
              <w:rPr>
                <w:spacing w:val="-2"/>
                <w:sz w:val="20"/>
                <w:szCs w:val="20"/>
              </w:rPr>
              <w:t>50-7</w:t>
            </w:r>
            <w:r w:rsidRPr="00FD27F7">
              <w:rPr>
                <w:spacing w:val="-2"/>
                <w:sz w:val="20"/>
                <w:szCs w:val="20"/>
              </w:rPr>
              <w:t xml:space="preserve">0 </w:t>
            </w:r>
            <w:r w:rsidRPr="00FD27F7">
              <w:rPr>
                <w:spacing w:val="-3"/>
                <w:sz w:val="20"/>
                <w:szCs w:val="20"/>
              </w:rPr>
              <w:t>µ</w:t>
            </w:r>
            <w:r w:rsidRPr="00FD27F7">
              <w:rPr>
                <w:sz w:val="20"/>
                <w:szCs w:val="20"/>
              </w:rPr>
              <w:t xml:space="preserve">m </w:t>
            </w:r>
            <w:r w:rsidRPr="00FD27F7">
              <w:rPr>
                <w:spacing w:val="2"/>
                <w:sz w:val="20"/>
                <w:szCs w:val="20"/>
              </w:rPr>
              <w:t>с</w:t>
            </w:r>
            <w:r w:rsidRPr="00FD27F7">
              <w:rPr>
                <w:spacing w:val="-1"/>
                <w:sz w:val="20"/>
                <w:szCs w:val="20"/>
              </w:rPr>
              <w:t>ух</w:t>
            </w:r>
            <w:r w:rsidRPr="00FD27F7">
              <w:rPr>
                <w:sz w:val="20"/>
                <w:szCs w:val="20"/>
              </w:rPr>
              <w:t>о</w:t>
            </w:r>
            <w:r w:rsidRPr="00FD27F7">
              <w:rPr>
                <w:spacing w:val="-4"/>
                <w:sz w:val="20"/>
                <w:szCs w:val="20"/>
              </w:rPr>
              <w:t>г</w:t>
            </w:r>
            <w:r w:rsidRPr="00FD27F7">
              <w:rPr>
                <w:sz w:val="20"/>
                <w:szCs w:val="20"/>
              </w:rPr>
              <w:t>о</w:t>
            </w:r>
            <w:r w:rsidRPr="00FD27F7">
              <w:rPr>
                <w:spacing w:val="-1"/>
                <w:sz w:val="20"/>
                <w:szCs w:val="20"/>
              </w:rPr>
              <w:t xml:space="preserve"> </w:t>
            </w:r>
            <w:r w:rsidRPr="00FD27F7">
              <w:rPr>
                <w:spacing w:val="2"/>
                <w:sz w:val="20"/>
                <w:szCs w:val="20"/>
              </w:rPr>
              <w:t>сл</w:t>
            </w:r>
            <w:r w:rsidRPr="00FD27F7">
              <w:rPr>
                <w:spacing w:val="-5"/>
                <w:sz w:val="20"/>
                <w:szCs w:val="20"/>
              </w:rPr>
              <w:t>о</w:t>
            </w:r>
            <w:r w:rsidRPr="00FD27F7">
              <w:rPr>
                <w:sz w:val="20"/>
                <w:szCs w:val="20"/>
              </w:rPr>
              <w:t>я</w:t>
            </w:r>
          </w:p>
        </w:tc>
      </w:tr>
      <w:tr w:rsidR="001D365E" w:rsidRPr="00FD27F7" w:rsidTr="00190B4A">
        <w:trPr>
          <w:trHeight w:val="609"/>
        </w:trPr>
        <w:tc>
          <w:tcPr>
            <w:tcW w:w="1717" w:type="pct"/>
            <w:vAlign w:val="center"/>
          </w:tcPr>
          <w:p w:rsidR="001D365E" w:rsidRPr="00FD27F7" w:rsidRDefault="001D365E" w:rsidP="00190B4A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FAECEF0" wp14:editId="7045D1A8">
                  <wp:extent cx="371475" cy="3714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держка.b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Выдержка 20</w:t>
            </w:r>
            <w:r w:rsidRPr="00FD27F7">
              <w:rPr>
                <w:rFonts w:cs="Cambria Math"/>
                <w:sz w:val="20"/>
                <w:szCs w:val="20"/>
              </w:rPr>
              <w:t>⁰</w:t>
            </w:r>
            <w:r w:rsidRPr="00FD27F7">
              <w:rPr>
                <w:sz w:val="20"/>
                <w:szCs w:val="20"/>
              </w:rPr>
              <w:t>С</w:t>
            </w:r>
          </w:p>
        </w:tc>
        <w:tc>
          <w:tcPr>
            <w:tcW w:w="3283" w:type="pct"/>
            <w:gridSpan w:val="3"/>
            <w:vAlign w:val="center"/>
          </w:tcPr>
          <w:p w:rsidR="001D365E" w:rsidRPr="00FD27F7" w:rsidRDefault="001D365E" w:rsidP="00190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 слоями 8-12</w:t>
            </w:r>
            <w:r w:rsidRPr="00FD27F7">
              <w:rPr>
                <w:sz w:val="20"/>
                <w:szCs w:val="20"/>
              </w:rPr>
              <w:t xml:space="preserve"> минут</w:t>
            </w:r>
          </w:p>
          <w:p w:rsidR="001D365E" w:rsidRPr="00FD27F7" w:rsidRDefault="001D365E" w:rsidP="00190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 сушкой 15</w:t>
            </w:r>
            <w:r w:rsidRPr="00FD27F7">
              <w:rPr>
                <w:sz w:val="20"/>
                <w:szCs w:val="20"/>
              </w:rPr>
              <w:t xml:space="preserve"> минут</w:t>
            </w:r>
          </w:p>
        </w:tc>
      </w:tr>
      <w:tr w:rsidR="001D365E" w:rsidRPr="00FD27F7" w:rsidTr="00190B4A">
        <w:trPr>
          <w:trHeight w:val="476"/>
        </w:trPr>
        <w:tc>
          <w:tcPr>
            <w:tcW w:w="1717" w:type="pct"/>
            <w:vAlign w:val="center"/>
          </w:tcPr>
          <w:p w:rsidR="001D365E" w:rsidRPr="00FD27F7" w:rsidRDefault="001D365E" w:rsidP="00190B4A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1891FA1" wp14:editId="448F383B">
                  <wp:extent cx="371475" cy="3714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шка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Сушка</w:t>
            </w:r>
          </w:p>
        </w:tc>
        <w:tc>
          <w:tcPr>
            <w:tcW w:w="3283" w:type="pct"/>
            <w:gridSpan w:val="3"/>
            <w:vAlign w:val="center"/>
          </w:tcPr>
          <w:p w:rsidR="001D365E" w:rsidRPr="00FD27F7" w:rsidRDefault="001D365E" w:rsidP="00190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пыли: 30</w:t>
            </w:r>
            <w:r w:rsidRPr="00FD27F7">
              <w:rPr>
                <w:sz w:val="20"/>
                <w:szCs w:val="20"/>
              </w:rPr>
              <w:t xml:space="preserve"> минут</w:t>
            </w:r>
          </w:p>
          <w:p w:rsidR="001D365E" w:rsidRPr="00FD27F7" w:rsidRDefault="001D365E" w:rsidP="00190B4A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Монтажная прочность</w:t>
            </w:r>
            <w:r>
              <w:rPr>
                <w:sz w:val="20"/>
                <w:szCs w:val="20"/>
              </w:rPr>
              <w:t>:</w:t>
            </w:r>
            <w:r w:rsidRPr="00FD27F7">
              <w:rPr>
                <w:sz w:val="20"/>
                <w:szCs w:val="20"/>
              </w:rPr>
              <w:t xml:space="preserve"> 20</w:t>
            </w:r>
            <w:r w:rsidRPr="00FD27F7">
              <w:rPr>
                <w:rFonts w:cs="Cambria Math"/>
                <w:sz w:val="20"/>
                <w:szCs w:val="20"/>
              </w:rPr>
              <w:t>⁰</w:t>
            </w:r>
            <w:r>
              <w:rPr>
                <w:sz w:val="20"/>
                <w:szCs w:val="20"/>
              </w:rPr>
              <w:t>С – 7-12</w:t>
            </w:r>
            <w:r w:rsidRPr="00FD27F7">
              <w:rPr>
                <w:sz w:val="20"/>
                <w:szCs w:val="20"/>
              </w:rPr>
              <w:t xml:space="preserve"> часов</w:t>
            </w:r>
          </w:p>
          <w:p w:rsidR="001D365E" w:rsidRPr="00FD27F7" w:rsidRDefault="001D365E" w:rsidP="00190B4A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ab/>
              <w:t xml:space="preserve">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FD27F7">
              <w:rPr>
                <w:sz w:val="20"/>
                <w:szCs w:val="20"/>
              </w:rPr>
              <w:t xml:space="preserve"> 60</w:t>
            </w:r>
            <w:r w:rsidRPr="00FD27F7">
              <w:rPr>
                <w:rFonts w:cs="Cambria Math"/>
                <w:sz w:val="20"/>
                <w:szCs w:val="20"/>
              </w:rPr>
              <w:t>⁰</w:t>
            </w:r>
            <w:r>
              <w:rPr>
                <w:sz w:val="20"/>
                <w:szCs w:val="20"/>
              </w:rPr>
              <w:t xml:space="preserve">С – </w:t>
            </w:r>
            <w:r w:rsidRPr="004F1F9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FD27F7">
              <w:rPr>
                <w:sz w:val="20"/>
                <w:szCs w:val="20"/>
              </w:rPr>
              <w:t xml:space="preserve"> минут</w:t>
            </w:r>
          </w:p>
          <w:p w:rsidR="001D365E" w:rsidRPr="004F1F90" w:rsidRDefault="001D365E" w:rsidP="00190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 полимеризация</w:t>
            </w:r>
            <w:r w:rsidRPr="00FD27F7">
              <w:rPr>
                <w:sz w:val="20"/>
                <w:szCs w:val="20"/>
              </w:rPr>
              <w:t>: 20</w:t>
            </w:r>
            <w:r w:rsidRPr="00FD27F7">
              <w:rPr>
                <w:rFonts w:cs="Cambria Math"/>
                <w:sz w:val="20"/>
                <w:szCs w:val="20"/>
              </w:rPr>
              <w:t>⁰</w:t>
            </w:r>
            <w:r>
              <w:rPr>
                <w:sz w:val="20"/>
                <w:szCs w:val="20"/>
              </w:rPr>
              <w:t>С – 5-6</w:t>
            </w:r>
            <w:r w:rsidRPr="00F903E9">
              <w:rPr>
                <w:sz w:val="20"/>
                <w:szCs w:val="20"/>
              </w:rPr>
              <w:t xml:space="preserve"> суток</w:t>
            </w:r>
          </w:p>
          <w:p w:rsidR="001D365E" w:rsidRPr="00FD27F7" w:rsidRDefault="001D365E" w:rsidP="00190B4A">
            <w:pPr>
              <w:tabs>
                <w:tab w:val="left" w:pos="2079"/>
              </w:tabs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Температура ниже 20</w:t>
            </w:r>
            <w:r w:rsidRPr="00FD27F7">
              <w:rPr>
                <w:rFonts w:cs="Cambria Math"/>
                <w:sz w:val="20"/>
                <w:szCs w:val="20"/>
              </w:rPr>
              <w:t>⁰</w:t>
            </w:r>
            <w:proofErr w:type="gramStart"/>
            <w:r w:rsidRPr="00FD27F7">
              <w:rPr>
                <w:sz w:val="20"/>
                <w:szCs w:val="20"/>
              </w:rPr>
              <w:t>С</w:t>
            </w:r>
            <w:proofErr w:type="gramEnd"/>
            <w:r w:rsidRPr="00FD27F7">
              <w:rPr>
                <w:sz w:val="20"/>
                <w:szCs w:val="20"/>
              </w:rPr>
              <w:tab/>
              <w:t xml:space="preserve"> значительно увеличивает время отверждения</w:t>
            </w:r>
          </w:p>
        </w:tc>
      </w:tr>
      <w:tr w:rsidR="001D365E" w:rsidRPr="00FD27F7" w:rsidTr="00190B4A">
        <w:trPr>
          <w:trHeight w:val="675"/>
        </w:trPr>
        <w:tc>
          <w:tcPr>
            <w:tcW w:w="1717" w:type="pct"/>
            <w:vAlign w:val="center"/>
          </w:tcPr>
          <w:p w:rsidR="001D365E" w:rsidRPr="00FD27F7" w:rsidRDefault="001D365E" w:rsidP="00190B4A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56D19FB" wp14:editId="058A9744">
                  <wp:extent cx="371475" cy="3714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 сушка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8" cy="36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>ИК сушка короткие волны 60</w:t>
            </w:r>
            <w:r w:rsidRPr="00FD27F7">
              <w:rPr>
                <w:rFonts w:cs="Cambria Math"/>
                <w:sz w:val="20"/>
                <w:szCs w:val="20"/>
              </w:rPr>
              <w:t>⁰</w:t>
            </w:r>
            <w:proofErr w:type="gramStart"/>
            <w:r w:rsidRPr="00FD27F7">
              <w:rPr>
                <w:sz w:val="20"/>
                <w:szCs w:val="20"/>
              </w:rPr>
              <w:t>С</w:t>
            </w:r>
            <w:proofErr w:type="gramEnd"/>
            <w:r w:rsidRPr="00FD27F7">
              <w:rPr>
                <w:sz w:val="20"/>
                <w:szCs w:val="20"/>
              </w:rPr>
              <w:t xml:space="preserve"> на поверхности</w:t>
            </w:r>
          </w:p>
        </w:tc>
        <w:tc>
          <w:tcPr>
            <w:tcW w:w="3283" w:type="pct"/>
            <w:gridSpan w:val="3"/>
            <w:vAlign w:val="center"/>
          </w:tcPr>
          <w:p w:rsidR="001D365E" w:rsidRPr="004F1F90" w:rsidRDefault="001D365E" w:rsidP="00190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Следуйте рекомендациям производителей ламп IR</w:t>
            </w:r>
          </w:p>
        </w:tc>
      </w:tr>
      <w:tr w:rsidR="001D365E" w:rsidRPr="00FD27F7" w:rsidTr="00190B4A">
        <w:trPr>
          <w:trHeight w:val="587"/>
        </w:trPr>
        <w:tc>
          <w:tcPr>
            <w:tcW w:w="1717" w:type="pct"/>
            <w:vAlign w:val="center"/>
          </w:tcPr>
          <w:p w:rsidR="001D365E" w:rsidRPr="00FD27F7" w:rsidRDefault="001D365E" w:rsidP="00190B4A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0D9C074" wp14:editId="2CB8F730">
                  <wp:extent cx="352425" cy="3524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 шлифование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>Обработка</w:t>
            </w:r>
          </w:p>
        </w:tc>
        <w:tc>
          <w:tcPr>
            <w:tcW w:w="3283" w:type="pct"/>
            <w:gridSpan w:val="3"/>
            <w:vAlign w:val="center"/>
          </w:tcPr>
          <w:p w:rsidR="001D365E" w:rsidRPr="00FD27F7" w:rsidRDefault="001D365E" w:rsidP="00190B4A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При необходимости полученное покрытие может быть отполировано после полного высыхания.</w:t>
            </w:r>
            <w:r>
              <w:rPr>
                <w:sz w:val="20"/>
                <w:szCs w:val="20"/>
              </w:rPr>
              <w:t xml:space="preserve"> После сушки при 60ᴼС, полировка допускается только после полного остывания детали, в течении 1 часа.</w:t>
            </w:r>
          </w:p>
          <w:p w:rsidR="001D365E" w:rsidRPr="00FD27F7" w:rsidRDefault="001D365E" w:rsidP="00190B4A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 xml:space="preserve">В течение 24 часов </w:t>
            </w:r>
            <w:r>
              <w:rPr>
                <w:sz w:val="20"/>
                <w:szCs w:val="20"/>
              </w:rPr>
              <w:t xml:space="preserve">после сушки, </w:t>
            </w:r>
            <w:r w:rsidRPr="00FD27F7">
              <w:rPr>
                <w:sz w:val="20"/>
                <w:szCs w:val="20"/>
              </w:rPr>
              <w:t xml:space="preserve">покрытие на основе </w:t>
            </w:r>
            <w:r>
              <w:rPr>
                <w:sz w:val="20"/>
                <w:szCs w:val="20"/>
                <w:lang w:val="en-US"/>
              </w:rPr>
              <w:t>SOLID</w:t>
            </w:r>
            <w:r>
              <w:rPr>
                <w:sz w:val="20"/>
                <w:szCs w:val="20"/>
              </w:rPr>
              <w:t xml:space="preserve"> 9</w:t>
            </w:r>
            <w:r w:rsidRPr="004F1F90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  <w:lang w:val="en-US"/>
              </w:rPr>
              <w:t>U</w:t>
            </w:r>
            <w:r w:rsidRPr="00FD27F7">
              <w:rPr>
                <w:sz w:val="20"/>
                <w:szCs w:val="20"/>
                <w:lang w:val="en-US"/>
              </w:rPr>
              <w:t>HS</w:t>
            </w:r>
            <w:r w:rsidRPr="00FD27F7">
              <w:rPr>
                <w:sz w:val="20"/>
                <w:szCs w:val="20"/>
              </w:rPr>
              <w:t xml:space="preserve"> может быть перекрашено без предварительного шлифования</w:t>
            </w:r>
          </w:p>
        </w:tc>
      </w:tr>
      <w:tr w:rsidR="001D365E" w:rsidRPr="00FD27F7" w:rsidTr="00190B4A">
        <w:trPr>
          <w:trHeight w:val="977"/>
        </w:trPr>
        <w:tc>
          <w:tcPr>
            <w:tcW w:w="1717" w:type="pct"/>
            <w:vAlign w:val="center"/>
          </w:tcPr>
          <w:p w:rsidR="001D365E" w:rsidRPr="00FD27F7" w:rsidRDefault="001D365E" w:rsidP="00190B4A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EEFA622" wp14:editId="5AC53AF2">
                  <wp:simplePos x="0" y="0"/>
                  <wp:positionH relativeFrom="column">
                    <wp:posOffset>-479425</wp:posOffset>
                  </wp:positionH>
                  <wp:positionV relativeFrom="paragraph">
                    <wp:posOffset>-209550</wp:posOffset>
                  </wp:positionV>
                  <wp:extent cx="373380" cy="373380"/>
                  <wp:effectExtent l="0" t="0" r="7620" b="7620"/>
                  <wp:wrapTight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D365E" w:rsidRPr="00FD27F7" w:rsidRDefault="001D365E" w:rsidP="00190B4A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Техника безопасности</w:t>
            </w:r>
          </w:p>
        </w:tc>
        <w:tc>
          <w:tcPr>
            <w:tcW w:w="3283" w:type="pct"/>
            <w:gridSpan w:val="3"/>
            <w:vAlign w:val="center"/>
          </w:tcPr>
          <w:p w:rsidR="001D365E" w:rsidRPr="00FD27F7" w:rsidRDefault="001D365E" w:rsidP="00190B4A">
            <w:pPr>
              <w:pStyle w:val="a9"/>
              <w:tabs>
                <w:tab w:val="left" w:pos="360"/>
              </w:tabs>
              <w:kinsoku w:val="0"/>
              <w:overflowPunct w:val="0"/>
              <w:spacing w:before="4"/>
              <w:ind w:left="0" w:right="838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я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б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оты</w:t>
            </w:r>
            <w:r w:rsidRPr="00FD27F7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к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2K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ео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б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х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ь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ть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ны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w w:val="9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ин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иви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ль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й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ты.</w:t>
            </w:r>
            <w:r w:rsidRPr="00FD27F7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ть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г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ы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х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ль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ны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D365E" w:rsidRPr="00FD27F7" w:rsidRDefault="001D365E" w:rsidP="00190B4A">
            <w:pPr>
              <w:pStyle w:val="a9"/>
              <w:tabs>
                <w:tab w:val="left" w:pos="360"/>
              </w:tabs>
              <w:kinsoku w:val="0"/>
              <w:overflowPunct w:val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я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ж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ы</w:t>
            </w:r>
            <w:r w:rsidRPr="00FD27F7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х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ш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тр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ть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я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D365E" w:rsidRPr="00FD27F7" w:rsidRDefault="001D365E" w:rsidP="00190B4A">
            <w:pPr>
              <w:pStyle w:val="a9"/>
              <w:tabs>
                <w:tab w:val="left" w:pos="360"/>
              </w:tabs>
              <w:kinsoku w:val="0"/>
              <w:overflowPunct w:val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ты</w:t>
            </w:r>
            <w:r w:rsidRPr="00FD27F7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ин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тр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ты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очищать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13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ж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ле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к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ча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ни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я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>б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>ы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1D365E" w:rsidRPr="00FD27F7" w:rsidRDefault="001D365E" w:rsidP="00190B4A">
            <w:pPr>
              <w:rPr>
                <w:sz w:val="20"/>
                <w:szCs w:val="20"/>
              </w:rPr>
            </w:pPr>
          </w:p>
        </w:tc>
      </w:tr>
    </w:tbl>
    <w:p w:rsidR="001D365E" w:rsidRPr="00FD27F7" w:rsidRDefault="001D365E" w:rsidP="001D365E">
      <w:pPr>
        <w:ind w:left="993"/>
        <w:rPr>
          <w:sz w:val="20"/>
          <w:szCs w:val="20"/>
        </w:rPr>
      </w:pPr>
    </w:p>
    <w:p w:rsidR="008075F0" w:rsidRPr="001D365E" w:rsidRDefault="008075F0" w:rsidP="001D365E"/>
    <w:sectPr w:rsidR="008075F0" w:rsidRPr="001D365E" w:rsidSect="00375C5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1416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AE9" w:rsidRDefault="00C66AE9" w:rsidP="00AA53CA">
      <w:pPr>
        <w:spacing w:after="0" w:line="240" w:lineRule="auto"/>
      </w:pPr>
      <w:r>
        <w:separator/>
      </w:r>
    </w:p>
  </w:endnote>
  <w:endnote w:type="continuationSeparator" w:id="0">
    <w:p w:rsidR="00C66AE9" w:rsidRDefault="00C66AE9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AE9" w:rsidRDefault="00C66AE9" w:rsidP="00AA53CA">
      <w:pPr>
        <w:spacing w:after="0" w:line="240" w:lineRule="auto"/>
      </w:pPr>
      <w:r>
        <w:separator/>
      </w:r>
    </w:p>
  </w:footnote>
  <w:footnote w:type="continuationSeparator" w:id="0">
    <w:p w:rsidR="00C66AE9" w:rsidRDefault="00C66AE9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C66AE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8" o:spid="_x0000_s2062" type="#_x0000_t75" style="position:absolute;margin-left:0;margin-top:0;width:594.8pt;height:830.2pt;z-index:-251657216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C66AE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9" o:spid="_x0000_s2063" type="#_x0000_t75" style="position:absolute;margin-left:0;margin-top:0;width:594.8pt;height:830.2pt;z-index:-251656192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C66AE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7" o:spid="_x0000_s2061" type="#_x0000_t75" style="position:absolute;margin-left:0;margin-top:0;width:594.8pt;height:830.2pt;z-index:-251658240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5DD3"/>
    <w:multiLevelType w:val="multilevel"/>
    <w:tmpl w:val="A87C14EE"/>
    <w:lvl w:ilvl="0">
      <w:start w:val="2"/>
      <w:numFmt w:val="decimal"/>
      <w:lvlText w:val="%1"/>
      <w:lvlJc w:val="left"/>
      <w:pPr>
        <w:ind w:hanging="276"/>
      </w:pPr>
      <w:rPr>
        <w:rFonts w:hint="default"/>
      </w:rPr>
    </w:lvl>
    <w:lvl w:ilvl="1">
      <w:start w:val="3"/>
      <w:numFmt w:val="decimal"/>
      <w:lvlText w:val="%1-%2"/>
      <w:lvlJc w:val="left"/>
      <w:pPr>
        <w:ind w:hanging="276"/>
      </w:pPr>
      <w:rPr>
        <w:rFonts w:ascii="Arial" w:eastAsia="Arial" w:hAnsi="Arial" w:hint="default"/>
        <w:color w:val="231F20"/>
        <w:w w:val="102"/>
        <w:sz w:val="14"/>
        <w:szCs w:val="14"/>
      </w:rPr>
    </w:lvl>
    <w:lvl w:ilvl="2">
      <w:start w:val="1"/>
      <w:numFmt w:val="bullet"/>
      <w:lvlText w:val="-"/>
      <w:lvlJc w:val="left"/>
      <w:pPr>
        <w:ind w:hanging="82"/>
      </w:pPr>
      <w:rPr>
        <w:rFonts w:ascii="Arial" w:eastAsia="Arial" w:hAnsi="Arial" w:hint="default"/>
        <w:color w:val="231F20"/>
        <w:w w:val="102"/>
        <w:sz w:val="14"/>
        <w:szCs w:val="1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B9703B8"/>
    <w:multiLevelType w:val="hybridMultilevel"/>
    <w:tmpl w:val="A282F916"/>
    <w:lvl w:ilvl="0" w:tplc="ED6ABC1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1D365E"/>
    <w:rsid w:val="001F1D76"/>
    <w:rsid w:val="00244068"/>
    <w:rsid w:val="002753A8"/>
    <w:rsid w:val="00375C5A"/>
    <w:rsid w:val="00556087"/>
    <w:rsid w:val="005C1377"/>
    <w:rsid w:val="006E699C"/>
    <w:rsid w:val="007538F3"/>
    <w:rsid w:val="00805DDB"/>
    <w:rsid w:val="008075F0"/>
    <w:rsid w:val="0087731C"/>
    <w:rsid w:val="008E678B"/>
    <w:rsid w:val="008F52E6"/>
    <w:rsid w:val="00987E3B"/>
    <w:rsid w:val="009A6678"/>
    <w:rsid w:val="009C1F84"/>
    <w:rsid w:val="009F5F43"/>
    <w:rsid w:val="00A45D22"/>
    <w:rsid w:val="00AA53CA"/>
    <w:rsid w:val="00B52CD2"/>
    <w:rsid w:val="00C66AE9"/>
    <w:rsid w:val="00DC12C3"/>
    <w:rsid w:val="00F1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F14DE5AF-79C3-4311-87F2-B12031FC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paragraph" w:styleId="a7">
    <w:name w:val="No Spacing"/>
    <w:uiPriority w:val="1"/>
    <w:qFormat/>
    <w:rsid w:val="008075F0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8075F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1"/>
    <w:qFormat/>
    <w:rsid w:val="00375C5A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375C5A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75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C13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F1438-4FBC-4F02-B0A8-13DC6F1C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petin</dc:creator>
  <cp:lastModifiedBy>Власов Сергей</cp:lastModifiedBy>
  <cp:revision>5</cp:revision>
  <cp:lastPrinted>2020-05-07T20:07:00Z</cp:lastPrinted>
  <dcterms:created xsi:type="dcterms:W3CDTF">2020-05-07T20:08:00Z</dcterms:created>
  <dcterms:modified xsi:type="dcterms:W3CDTF">2020-05-07T22:16:00Z</dcterms:modified>
</cp:coreProperties>
</file>