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AE4B8D" w:rsidP="00AE4B8D">
      <w:pPr>
        <w:tabs>
          <w:tab w:val="left" w:pos="3765"/>
        </w:tabs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  <w:tab/>
      </w: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E770A" w:rsidRDefault="00FE770A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</w:pPr>
    </w:p>
    <w:p w:rsidR="00FE770A" w:rsidRDefault="00FE770A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</w:pPr>
    </w:p>
    <w:p w:rsidR="00F9616B" w:rsidRPr="00652310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E770A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  <w:t>SOLID</w:t>
      </w:r>
      <w:r w:rsidRPr="00652310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</w:rPr>
        <w:t xml:space="preserve"> </w:t>
      </w:r>
      <w:r w:rsidRPr="00FE770A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  <w:t>PROFESSIONAL</w:t>
      </w:r>
      <w:r w:rsidRPr="00652310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</w:rPr>
        <w:t xml:space="preserve"> </w:t>
      </w:r>
      <w:r w:rsidR="00652310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  <w:t>ARMATA</w:t>
      </w:r>
    </w:p>
    <w:p w:rsidR="00652310" w:rsidRPr="009023B9" w:rsidRDefault="00652310" w:rsidP="00652310">
      <w:pPr>
        <w:spacing w:before="37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52310">
        <w:rPr>
          <w:rFonts w:ascii="Times New Roman" w:eastAsia="Times New Roman" w:hAnsi="Times New Roman" w:cs="Times New Roman"/>
          <w:b/>
          <w:bCs/>
          <w:sz w:val="20"/>
          <w:szCs w:val="20"/>
          <w:lang w:val="pl-PL"/>
        </w:rPr>
        <w:t xml:space="preserve">2K </w:t>
      </w:r>
      <w:r w:rsidRPr="00652310">
        <w:rPr>
          <w:rFonts w:ascii="Times New Roman" w:eastAsia="Times New Roman" w:hAnsi="Times New Roman" w:cs="Times New Roman"/>
          <w:b/>
          <w:bCs/>
          <w:sz w:val="20"/>
          <w:szCs w:val="20"/>
        </w:rPr>
        <w:t>полиуретановое защитное покрытие</w:t>
      </w:r>
      <w:r w:rsidR="009023B9" w:rsidRPr="009023B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9023B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черный </w:t>
      </w:r>
      <w:r w:rsidR="009023B9" w:rsidRPr="009023B9">
        <w:rPr>
          <w:rFonts w:ascii="Times New Roman" w:eastAsia="Times New Roman" w:hAnsi="Times New Roman" w:cs="Times New Roman"/>
          <w:b/>
          <w:bCs/>
          <w:sz w:val="20"/>
          <w:szCs w:val="20"/>
        </w:rPr>
        <w:t>/</w:t>
      </w:r>
      <w:r w:rsidR="009023B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колеруемый</w:t>
      </w:r>
    </w:p>
    <w:p w:rsidR="00F9616B" w:rsidRDefault="00F9616B" w:rsidP="00F9616B">
      <w:pPr>
        <w:spacing w:before="37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FE770A">
        <w:rPr>
          <w:rFonts w:ascii="Times New Roman" w:eastAsia="Times New Roman" w:hAnsi="Times New Roman" w:cs="Times New Roman"/>
          <w:b/>
          <w:sz w:val="20"/>
          <w:szCs w:val="20"/>
        </w:rPr>
        <w:t>Артикул</w:t>
      </w:r>
      <w:r w:rsidR="00A21000" w:rsidRPr="00A210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:</w:t>
      </w:r>
      <w:r w:rsidRPr="00A210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A21000" w:rsidRPr="00A210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343.1010 SOLID PROFESSIONAL ARMATA</w:t>
      </w:r>
      <w:r w:rsidR="00A210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A21000">
        <w:rPr>
          <w:rFonts w:ascii="Times New Roman" w:eastAsia="Times New Roman" w:hAnsi="Times New Roman" w:cs="Times New Roman"/>
          <w:b/>
          <w:sz w:val="20"/>
          <w:szCs w:val="20"/>
        </w:rPr>
        <w:t>черное</w:t>
      </w:r>
      <w:r w:rsidR="00A21000" w:rsidRPr="00A210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343.1011 SOLID PROFESSIONAL ARMATA </w:t>
      </w:r>
      <w:r w:rsidR="00A21000">
        <w:rPr>
          <w:rFonts w:ascii="Times New Roman" w:eastAsia="Times New Roman" w:hAnsi="Times New Roman" w:cs="Times New Roman"/>
          <w:b/>
          <w:sz w:val="20"/>
          <w:szCs w:val="20"/>
        </w:rPr>
        <w:t>колеруемое</w:t>
      </w:r>
      <w:r w:rsidR="00A21000" w:rsidRPr="00A210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</w:p>
    <w:p w:rsidR="00A21000" w:rsidRPr="00A21000" w:rsidRDefault="00A21000" w:rsidP="00F9616B">
      <w:pPr>
        <w:spacing w:before="37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bookmarkStart w:id="0" w:name="_GoBack"/>
      <w:bookmarkEnd w:id="0"/>
    </w:p>
    <w:p w:rsidR="00F9616B" w:rsidRPr="00FE770A" w:rsidRDefault="00F9616B" w:rsidP="00FE770A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E770A">
        <w:rPr>
          <w:rFonts w:ascii="Times New Roman" w:hAnsi="Times New Roman" w:cs="Times New Roman"/>
          <w:b/>
          <w:sz w:val="20"/>
          <w:szCs w:val="20"/>
        </w:rPr>
        <w:t xml:space="preserve">ОПИСАНИЕ  </w:t>
      </w:r>
    </w:p>
    <w:p w:rsidR="00652310" w:rsidRDefault="00652310" w:rsidP="00652310">
      <w:pPr>
        <w:jc w:val="both"/>
        <w:rPr>
          <w:rFonts w:ascii="Times New Roman" w:hAnsi="Times New Roman" w:cs="Times New Roman"/>
          <w:w w:val="105"/>
          <w:sz w:val="20"/>
          <w:szCs w:val="20"/>
        </w:rPr>
      </w:pPr>
      <w:r w:rsidRPr="00652310">
        <w:rPr>
          <w:rFonts w:ascii="Times New Roman" w:hAnsi="Times New Roman" w:cs="Times New Roman"/>
          <w:w w:val="105"/>
          <w:sz w:val="20"/>
          <w:szCs w:val="20"/>
        </w:rPr>
        <w:t xml:space="preserve">Двухкомпонентное полиуретановое высокопрочное защитное структурное покрытие. Продукт обладает превосходной химической (масла, </w:t>
      </w:r>
      <w:proofErr w:type="spellStart"/>
      <w:proofErr w:type="gramStart"/>
      <w:r w:rsidRPr="00652310">
        <w:rPr>
          <w:rFonts w:ascii="Times New Roman" w:hAnsi="Times New Roman" w:cs="Times New Roman"/>
          <w:w w:val="105"/>
          <w:sz w:val="20"/>
          <w:szCs w:val="20"/>
        </w:rPr>
        <w:t>бензин,вода</w:t>
      </w:r>
      <w:proofErr w:type="spellEnd"/>
      <w:proofErr w:type="gramEnd"/>
      <w:r w:rsidRPr="00652310">
        <w:rPr>
          <w:rFonts w:ascii="Times New Roman" w:hAnsi="Times New Roman" w:cs="Times New Roman"/>
          <w:w w:val="105"/>
          <w:sz w:val="20"/>
          <w:szCs w:val="20"/>
        </w:rPr>
        <w:t xml:space="preserve">, соль) и механической (царапины) устойчивостью. Устойчив к атмосферным воздействиям (УФ фильтры) и воздействию коррозии (антикоррозионные компоненты). Можно применять на различных поверхностях. Наносить при помощи пистолета для </w:t>
      </w:r>
      <w:proofErr w:type="spellStart"/>
      <w:r w:rsidRPr="00652310">
        <w:rPr>
          <w:rFonts w:ascii="Times New Roman" w:hAnsi="Times New Roman" w:cs="Times New Roman"/>
          <w:w w:val="105"/>
          <w:sz w:val="20"/>
          <w:szCs w:val="20"/>
        </w:rPr>
        <w:t>антигравийных</w:t>
      </w:r>
      <w:proofErr w:type="spellEnd"/>
      <w:r w:rsidRPr="00652310">
        <w:rPr>
          <w:rFonts w:ascii="Times New Roman" w:hAnsi="Times New Roman" w:cs="Times New Roman"/>
          <w:w w:val="105"/>
          <w:sz w:val="20"/>
          <w:szCs w:val="20"/>
        </w:rPr>
        <w:t xml:space="preserve"> покрытий и покрасочного пистолета.</w:t>
      </w:r>
    </w:p>
    <w:p w:rsidR="00652310" w:rsidRDefault="00652310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  <w:r w:rsidRPr="00652310">
        <w:rPr>
          <w:rFonts w:ascii="Times New Roman" w:hAnsi="Times New Roman" w:cs="Times New Roman"/>
          <w:b/>
          <w:w w:val="105"/>
          <w:sz w:val="20"/>
          <w:szCs w:val="20"/>
        </w:rPr>
        <w:t>ИСПОЛЬЗОВАНИЕ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652310">
        <w:rPr>
          <w:w w:val="105"/>
          <w:sz w:val="20"/>
          <w:szCs w:val="20"/>
        </w:rPr>
        <w:t>Наносить продукт на грунт или старое подготовленное ЛКП (после предварительного сольвент теста). Не наносить на голый металл.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Окраши</w:t>
      </w:r>
      <w:r w:rsidRPr="00652310">
        <w:rPr>
          <w:w w:val="105"/>
          <w:sz w:val="20"/>
          <w:szCs w:val="20"/>
        </w:rPr>
        <w:t xml:space="preserve">ваемую поверхность следует прошлифовать и обработать средством для удаления грязи и жиров (Обезжириватель </w:t>
      </w:r>
      <w:r>
        <w:rPr>
          <w:w w:val="105"/>
          <w:sz w:val="20"/>
          <w:szCs w:val="20"/>
          <w:lang w:val="en-US"/>
        </w:rPr>
        <w:t>SOLID</w:t>
      </w:r>
      <w:r w:rsidRPr="00652310">
        <w:rPr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  <w:lang w:val="en-US"/>
        </w:rPr>
        <w:t>CLEANER</w:t>
      </w:r>
      <w:r w:rsidRPr="00652310">
        <w:rPr>
          <w:w w:val="105"/>
          <w:sz w:val="20"/>
          <w:szCs w:val="20"/>
        </w:rPr>
        <w:t xml:space="preserve">). 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  <w:lang w:val="pl-PL"/>
        </w:rPr>
      </w:pPr>
      <w:r w:rsidRPr="00652310">
        <w:rPr>
          <w:w w:val="105"/>
          <w:sz w:val="20"/>
          <w:szCs w:val="20"/>
        </w:rPr>
        <w:t xml:space="preserve">Наносить продукт на 2К акриловые, эпоксидные грунты. Не наносить на однокомпонентные продукты 1К. 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652310">
        <w:rPr>
          <w:w w:val="105"/>
          <w:sz w:val="20"/>
          <w:szCs w:val="20"/>
        </w:rPr>
        <w:t xml:space="preserve">Соблюдать время </w:t>
      </w:r>
      <w:proofErr w:type="gramStart"/>
      <w:r w:rsidRPr="00652310">
        <w:rPr>
          <w:w w:val="105"/>
          <w:sz w:val="20"/>
          <w:szCs w:val="20"/>
        </w:rPr>
        <w:t>отверждения  грунтов</w:t>
      </w:r>
      <w:proofErr w:type="gramEnd"/>
      <w:r w:rsidRPr="00652310">
        <w:rPr>
          <w:w w:val="105"/>
          <w:sz w:val="20"/>
          <w:szCs w:val="20"/>
        </w:rPr>
        <w:t xml:space="preserve"> согласно ТДС. 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652310">
        <w:rPr>
          <w:w w:val="105"/>
          <w:sz w:val="20"/>
          <w:szCs w:val="20"/>
        </w:rPr>
        <w:t xml:space="preserve">Не наносить продукт непосредственно </w:t>
      </w:r>
      <w:proofErr w:type="gramStart"/>
      <w:r w:rsidRPr="00652310">
        <w:rPr>
          <w:w w:val="105"/>
          <w:sz w:val="20"/>
          <w:szCs w:val="20"/>
        </w:rPr>
        <w:t xml:space="preserve">на  </w:t>
      </w:r>
      <w:r w:rsidR="00BD4C91">
        <w:rPr>
          <w:w w:val="105"/>
          <w:sz w:val="20"/>
          <w:szCs w:val="20"/>
        </w:rPr>
        <w:t>неотшлифованные</w:t>
      </w:r>
      <w:proofErr w:type="gramEnd"/>
      <w:r w:rsidRPr="00652310">
        <w:rPr>
          <w:w w:val="105"/>
          <w:sz w:val="20"/>
          <w:szCs w:val="20"/>
        </w:rPr>
        <w:t xml:space="preserve"> заводские покрытия ОЕМ, части кузова ОЕМ со вторичного рынка. </w:t>
      </w:r>
    </w:p>
    <w:p w:rsidR="00652310" w:rsidRPr="00652310" w:rsidRDefault="00652310" w:rsidP="00652310">
      <w:pPr>
        <w:rPr>
          <w:rFonts w:ascii="Times New Roman" w:hAnsi="Times New Roman" w:cs="Times New Roman"/>
          <w:w w:val="105"/>
          <w:sz w:val="20"/>
          <w:szCs w:val="20"/>
        </w:rPr>
      </w:pPr>
      <w:r w:rsidRPr="00652310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</w:p>
    <w:p w:rsidR="00652310" w:rsidRPr="00652310" w:rsidRDefault="00652310" w:rsidP="00652310">
      <w:pPr>
        <w:rPr>
          <w:rFonts w:ascii="Times New Roman" w:hAnsi="Times New Roman" w:cs="Times New Roman"/>
          <w:b/>
          <w:w w:val="105"/>
          <w:sz w:val="20"/>
          <w:szCs w:val="20"/>
          <w:lang w:val="pl-PL"/>
        </w:rPr>
      </w:pPr>
      <w:r w:rsidRPr="00652310">
        <w:rPr>
          <w:rFonts w:ascii="Times New Roman" w:hAnsi="Times New Roman" w:cs="Times New Roman"/>
          <w:b/>
          <w:w w:val="105"/>
          <w:sz w:val="20"/>
          <w:szCs w:val="20"/>
        </w:rPr>
        <w:t>ПОВЕРХНОСТИ ДЛЯ НАНЕСЕНИЯ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BD4C91">
        <w:rPr>
          <w:b/>
          <w:w w:val="105"/>
          <w:sz w:val="20"/>
          <w:szCs w:val="20"/>
        </w:rPr>
        <w:t>Сталь, оцинкованная сталь, нержавеющая сталь</w:t>
      </w:r>
      <w:r w:rsidRPr="00652310">
        <w:rPr>
          <w:w w:val="105"/>
          <w:sz w:val="20"/>
          <w:szCs w:val="20"/>
        </w:rPr>
        <w:t xml:space="preserve"> – наносить на эпоксидные или </w:t>
      </w:r>
      <w:proofErr w:type="gramStart"/>
      <w:r w:rsidRPr="00652310">
        <w:rPr>
          <w:w w:val="105"/>
          <w:sz w:val="20"/>
          <w:szCs w:val="20"/>
        </w:rPr>
        <w:t>акриловые грунты</w:t>
      </w:r>
      <w:proofErr w:type="gramEnd"/>
      <w:r w:rsidRPr="00652310">
        <w:rPr>
          <w:w w:val="105"/>
          <w:sz w:val="20"/>
          <w:szCs w:val="20"/>
        </w:rPr>
        <w:t xml:space="preserve"> предварительно обработанные абразивом от </w:t>
      </w:r>
      <w:r w:rsidRPr="00652310">
        <w:rPr>
          <w:w w:val="105"/>
          <w:sz w:val="20"/>
          <w:szCs w:val="20"/>
          <w:lang w:val="pl-PL"/>
        </w:rPr>
        <w:t>P</w:t>
      </w:r>
      <w:r w:rsidRPr="00652310">
        <w:rPr>
          <w:w w:val="105"/>
          <w:sz w:val="20"/>
          <w:szCs w:val="20"/>
        </w:rPr>
        <w:t xml:space="preserve">180 до </w:t>
      </w:r>
      <w:r w:rsidRPr="00652310">
        <w:rPr>
          <w:w w:val="105"/>
          <w:sz w:val="20"/>
          <w:szCs w:val="20"/>
          <w:lang w:val="pl-PL"/>
        </w:rPr>
        <w:t>P</w:t>
      </w:r>
      <w:r w:rsidRPr="00652310">
        <w:rPr>
          <w:w w:val="105"/>
          <w:sz w:val="20"/>
          <w:szCs w:val="20"/>
        </w:rPr>
        <w:t xml:space="preserve">320 и обезжиренные </w:t>
      </w:r>
      <w:r w:rsidRPr="00BD4C91">
        <w:rPr>
          <w:w w:val="105"/>
          <w:sz w:val="20"/>
          <w:szCs w:val="20"/>
        </w:rPr>
        <w:t xml:space="preserve">(Обезжириватель </w:t>
      </w:r>
      <w:r w:rsidR="00BD4C91" w:rsidRP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</w:t>
      </w:r>
      <w:r w:rsidR="00BD4C91" w:rsidRPr="00BD4C91">
        <w:rPr>
          <w:w w:val="105"/>
          <w:sz w:val="20"/>
          <w:szCs w:val="20"/>
          <w:lang w:val="en-US"/>
        </w:rPr>
        <w:t>CLEANER</w:t>
      </w:r>
      <w:r w:rsidRPr="00BD4C91">
        <w:rPr>
          <w:w w:val="105"/>
          <w:sz w:val="20"/>
          <w:szCs w:val="20"/>
        </w:rPr>
        <w:t>).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BD4C91">
        <w:rPr>
          <w:b/>
          <w:w w:val="105"/>
          <w:sz w:val="20"/>
          <w:szCs w:val="20"/>
        </w:rPr>
        <w:t>Полиэфирные ламинаты</w:t>
      </w:r>
      <w:r w:rsidRPr="00652310">
        <w:rPr>
          <w:w w:val="105"/>
          <w:sz w:val="20"/>
          <w:szCs w:val="20"/>
        </w:rPr>
        <w:t xml:space="preserve"> - обработать абразивом </w:t>
      </w:r>
      <w:r w:rsidRPr="00652310">
        <w:rPr>
          <w:w w:val="105"/>
          <w:sz w:val="20"/>
          <w:szCs w:val="20"/>
          <w:lang w:val="pl-PL"/>
        </w:rPr>
        <w:t>P</w:t>
      </w:r>
      <w:r w:rsidRPr="00652310">
        <w:rPr>
          <w:w w:val="105"/>
          <w:sz w:val="20"/>
          <w:szCs w:val="20"/>
        </w:rPr>
        <w:t>180</w:t>
      </w:r>
      <w:r w:rsidR="00BD4C91">
        <w:rPr>
          <w:w w:val="105"/>
          <w:sz w:val="20"/>
          <w:szCs w:val="20"/>
        </w:rPr>
        <w:t xml:space="preserve"> или абразив на нетканой основе</w:t>
      </w:r>
      <w:r w:rsidRPr="00652310">
        <w:rPr>
          <w:w w:val="105"/>
          <w:sz w:val="20"/>
          <w:szCs w:val="20"/>
        </w:rPr>
        <w:t xml:space="preserve">, продуть, обезжирить </w:t>
      </w:r>
      <w:r w:rsidRPr="00BD4C91">
        <w:rPr>
          <w:w w:val="105"/>
          <w:sz w:val="20"/>
          <w:szCs w:val="20"/>
        </w:rPr>
        <w:t xml:space="preserve">(Обезжириватель </w:t>
      </w:r>
      <w:r w:rsidR="00BD4C91" w:rsidRP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</w:t>
      </w:r>
      <w:r w:rsidR="00BD4C91" w:rsidRPr="00BD4C91">
        <w:rPr>
          <w:w w:val="105"/>
          <w:sz w:val="20"/>
          <w:szCs w:val="20"/>
          <w:lang w:val="en-US"/>
        </w:rPr>
        <w:t>CLEANER</w:t>
      </w:r>
      <w:r w:rsidRPr="00BD4C91">
        <w:rPr>
          <w:w w:val="105"/>
          <w:sz w:val="20"/>
          <w:szCs w:val="20"/>
        </w:rPr>
        <w:t>).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BD4C91">
        <w:rPr>
          <w:b/>
          <w:w w:val="105"/>
          <w:sz w:val="20"/>
          <w:szCs w:val="20"/>
        </w:rPr>
        <w:t>Полиэфирные шпатлевки</w:t>
      </w:r>
      <w:r w:rsidRPr="00652310">
        <w:rPr>
          <w:w w:val="105"/>
          <w:sz w:val="20"/>
          <w:szCs w:val="20"/>
        </w:rPr>
        <w:t xml:space="preserve"> - обработать абразивом от </w:t>
      </w:r>
      <w:r w:rsidRPr="00652310">
        <w:rPr>
          <w:w w:val="105"/>
          <w:sz w:val="20"/>
          <w:szCs w:val="20"/>
          <w:lang w:val="pl-PL"/>
        </w:rPr>
        <w:t>P</w:t>
      </w:r>
      <w:r w:rsidRPr="00652310">
        <w:rPr>
          <w:w w:val="105"/>
          <w:sz w:val="20"/>
          <w:szCs w:val="20"/>
        </w:rPr>
        <w:t>120 до 240, продуть, обезжирить</w:t>
      </w:r>
      <w:r w:rsidR="00BD4C91">
        <w:rPr>
          <w:w w:val="105"/>
          <w:sz w:val="20"/>
          <w:szCs w:val="20"/>
        </w:rPr>
        <w:t xml:space="preserve"> </w:t>
      </w:r>
      <w:r w:rsidRPr="00BD4C91">
        <w:rPr>
          <w:w w:val="105"/>
          <w:sz w:val="20"/>
          <w:szCs w:val="20"/>
        </w:rPr>
        <w:t xml:space="preserve">(Обезжириватель </w:t>
      </w:r>
      <w:r w:rsidR="00BD4C91" w:rsidRP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</w:t>
      </w:r>
      <w:r w:rsidR="00BD4C91" w:rsidRPr="00BD4C91">
        <w:rPr>
          <w:w w:val="105"/>
          <w:sz w:val="20"/>
          <w:szCs w:val="20"/>
          <w:lang w:val="en-US"/>
        </w:rPr>
        <w:t>CLEANER</w:t>
      </w:r>
      <w:r w:rsidRPr="00BD4C91">
        <w:rPr>
          <w:w w:val="105"/>
          <w:sz w:val="20"/>
          <w:szCs w:val="20"/>
        </w:rPr>
        <w:t>).</w:t>
      </w:r>
    </w:p>
    <w:p w:rsidR="00652310" w:rsidRPr="00652310" w:rsidRDefault="00652310" w:rsidP="00652310">
      <w:pPr>
        <w:pStyle w:val="TableParagraph"/>
        <w:jc w:val="both"/>
        <w:rPr>
          <w:w w:val="105"/>
          <w:sz w:val="20"/>
          <w:szCs w:val="20"/>
        </w:rPr>
      </w:pPr>
      <w:r w:rsidRPr="00BD4C91">
        <w:rPr>
          <w:b/>
          <w:w w:val="105"/>
          <w:sz w:val="20"/>
          <w:szCs w:val="20"/>
        </w:rPr>
        <w:t>Пластмассы</w:t>
      </w:r>
      <w:r w:rsidRPr="00652310">
        <w:rPr>
          <w:w w:val="105"/>
          <w:sz w:val="20"/>
          <w:szCs w:val="20"/>
        </w:rPr>
        <w:t xml:space="preserve"> </w:t>
      </w:r>
      <w:r w:rsidR="00BD4C91">
        <w:rPr>
          <w:w w:val="105"/>
          <w:sz w:val="20"/>
          <w:szCs w:val="20"/>
        </w:rPr>
        <w:t>–</w:t>
      </w:r>
      <w:r w:rsidRPr="00652310">
        <w:rPr>
          <w:w w:val="105"/>
          <w:sz w:val="20"/>
          <w:szCs w:val="20"/>
        </w:rPr>
        <w:t xml:space="preserve"> обезжирить</w:t>
      </w:r>
      <w:r w:rsidR="00BD4C91">
        <w:rPr>
          <w:w w:val="105"/>
          <w:sz w:val="20"/>
          <w:szCs w:val="20"/>
        </w:rPr>
        <w:t xml:space="preserve"> </w:t>
      </w:r>
      <w:r w:rsidRPr="00BD4C91">
        <w:rPr>
          <w:w w:val="105"/>
          <w:sz w:val="20"/>
          <w:szCs w:val="20"/>
        </w:rPr>
        <w:t xml:space="preserve">(Обезжириватель </w:t>
      </w:r>
      <w:r w:rsidR="00BD4C91" w:rsidRP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</w:t>
      </w:r>
      <w:r w:rsidR="00BD4C91" w:rsidRPr="00BD4C91">
        <w:rPr>
          <w:w w:val="105"/>
          <w:sz w:val="20"/>
          <w:szCs w:val="20"/>
          <w:lang w:val="en-US"/>
        </w:rPr>
        <w:t>CLEANER</w:t>
      </w:r>
      <w:proofErr w:type="gramStart"/>
      <w:r w:rsidRPr="00BD4C91">
        <w:rPr>
          <w:w w:val="105"/>
          <w:sz w:val="20"/>
          <w:szCs w:val="20"/>
        </w:rPr>
        <w:t>).</w:t>
      </w:r>
      <w:r w:rsidRPr="00652310">
        <w:rPr>
          <w:w w:val="105"/>
          <w:sz w:val="20"/>
          <w:szCs w:val="20"/>
        </w:rPr>
        <w:t>,</w:t>
      </w:r>
      <w:proofErr w:type="gramEnd"/>
      <w:r w:rsidRPr="00652310">
        <w:rPr>
          <w:w w:val="105"/>
          <w:sz w:val="20"/>
          <w:szCs w:val="20"/>
        </w:rPr>
        <w:t xml:space="preserve"> обработать абразивом </w:t>
      </w:r>
      <w:r w:rsidRPr="00652310">
        <w:rPr>
          <w:w w:val="105"/>
          <w:sz w:val="20"/>
          <w:szCs w:val="20"/>
          <w:lang w:val="pl-PL"/>
        </w:rPr>
        <w:t>P</w:t>
      </w:r>
      <w:r w:rsidRPr="00652310">
        <w:rPr>
          <w:w w:val="105"/>
          <w:sz w:val="20"/>
          <w:szCs w:val="20"/>
        </w:rPr>
        <w:t xml:space="preserve">240 или </w:t>
      </w:r>
      <w:r w:rsidR="00BD4C91">
        <w:rPr>
          <w:w w:val="105"/>
          <w:sz w:val="20"/>
          <w:szCs w:val="20"/>
        </w:rPr>
        <w:t>абразив на нетканой основе</w:t>
      </w:r>
      <w:r w:rsidRPr="00652310">
        <w:rPr>
          <w:w w:val="105"/>
          <w:sz w:val="20"/>
          <w:szCs w:val="20"/>
        </w:rPr>
        <w:t>, обезжирить</w:t>
      </w:r>
      <w:r w:rsidR="00BD4C91">
        <w:rPr>
          <w:w w:val="105"/>
          <w:sz w:val="20"/>
          <w:szCs w:val="20"/>
        </w:rPr>
        <w:t xml:space="preserve"> </w:t>
      </w:r>
      <w:r w:rsidRPr="00BD4C91">
        <w:rPr>
          <w:w w:val="105"/>
          <w:sz w:val="20"/>
          <w:szCs w:val="20"/>
        </w:rPr>
        <w:t xml:space="preserve">(Обезжириватель </w:t>
      </w:r>
      <w:r w:rsidR="00BD4C91" w:rsidRP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</w:t>
      </w:r>
      <w:r w:rsidR="00BD4C91" w:rsidRPr="00BD4C91">
        <w:rPr>
          <w:w w:val="105"/>
          <w:sz w:val="20"/>
          <w:szCs w:val="20"/>
          <w:lang w:val="en-US"/>
        </w:rPr>
        <w:t>CLEANER</w:t>
      </w:r>
      <w:r w:rsidRPr="00BD4C91">
        <w:rPr>
          <w:w w:val="105"/>
          <w:sz w:val="20"/>
          <w:szCs w:val="20"/>
        </w:rPr>
        <w:t xml:space="preserve">). </w:t>
      </w:r>
      <w:r w:rsidRPr="00652310">
        <w:rPr>
          <w:w w:val="105"/>
          <w:sz w:val="20"/>
          <w:szCs w:val="20"/>
        </w:rPr>
        <w:t xml:space="preserve">нанести адгезионный грунт  </w:t>
      </w:r>
      <w:r w:rsid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</w:t>
      </w:r>
      <w:proofErr w:type="spellStart"/>
      <w:r w:rsidR="00BD4C91">
        <w:rPr>
          <w:w w:val="105"/>
          <w:sz w:val="20"/>
          <w:szCs w:val="20"/>
          <w:lang w:val="en-US"/>
        </w:rPr>
        <w:t>Polysil</w:t>
      </w:r>
      <w:proofErr w:type="spellEnd"/>
      <w:r w:rsidR="00BD4C91" w:rsidRPr="00BD4C91">
        <w:rPr>
          <w:w w:val="105"/>
          <w:sz w:val="20"/>
          <w:szCs w:val="20"/>
        </w:rPr>
        <w:t xml:space="preserve"> </w:t>
      </w:r>
      <w:r w:rsidR="00BD4C91">
        <w:rPr>
          <w:w w:val="105"/>
          <w:sz w:val="20"/>
          <w:szCs w:val="20"/>
        </w:rPr>
        <w:t xml:space="preserve">или </w:t>
      </w:r>
      <w:r w:rsidR="00BD4C91">
        <w:rPr>
          <w:w w:val="105"/>
          <w:sz w:val="20"/>
          <w:szCs w:val="20"/>
          <w:lang w:val="en-US"/>
        </w:rPr>
        <w:t>Solid</w:t>
      </w:r>
      <w:r w:rsidR="00BD4C91" w:rsidRPr="00BD4C91">
        <w:rPr>
          <w:w w:val="105"/>
          <w:sz w:val="20"/>
          <w:szCs w:val="20"/>
        </w:rPr>
        <w:t xml:space="preserve"> 1</w:t>
      </w:r>
      <w:r w:rsidR="00BD4C91">
        <w:rPr>
          <w:w w:val="105"/>
          <w:sz w:val="20"/>
          <w:szCs w:val="20"/>
          <w:lang w:val="en-US"/>
        </w:rPr>
        <w:t>k</w:t>
      </w:r>
      <w:r w:rsidR="00BD4C91" w:rsidRPr="00BD4C91">
        <w:rPr>
          <w:w w:val="105"/>
          <w:sz w:val="20"/>
          <w:szCs w:val="20"/>
        </w:rPr>
        <w:t xml:space="preserve"> </w:t>
      </w:r>
      <w:r w:rsidR="00BD4C91">
        <w:rPr>
          <w:w w:val="105"/>
          <w:sz w:val="20"/>
          <w:szCs w:val="20"/>
          <w:lang w:val="en-US"/>
        </w:rPr>
        <w:t>Plastic</w:t>
      </w:r>
      <w:r w:rsidR="00BD4C91" w:rsidRPr="00BD4C91">
        <w:rPr>
          <w:w w:val="105"/>
          <w:sz w:val="20"/>
          <w:szCs w:val="20"/>
        </w:rPr>
        <w:t xml:space="preserve"> </w:t>
      </w:r>
      <w:r w:rsidR="00BD4C91">
        <w:rPr>
          <w:w w:val="105"/>
          <w:sz w:val="20"/>
          <w:szCs w:val="20"/>
          <w:lang w:val="en-US"/>
        </w:rPr>
        <w:t>Fuller</w:t>
      </w:r>
      <w:r w:rsidRPr="00652310">
        <w:rPr>
          <w:w w:val="105"/>
          <w:sz w:val="20"/>
          <w:szCs w:val="20"/>
        </w:rPr>
        <w:t>. В связи с разнообразием видов пластмасс произвести адгезионный тест.</w:t>
      </w:r>
    </w:p>
    <w:p w:rsidR="00652310" w:rsidRDefault="00652310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BD4C91" w:rsidRPr="00652310" w:rsidRDefault="00BD4C91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F9616B" w:rsidRPr="00FE770A" w:rsidRDefault="00F9616B" w:rsidP="00FE770A">
      <w:pPr>
        <w:rPr>
          <w:rFonts w:ascii="Times New Roman" w:hAnsi="Times New Roman" w:cs="Times New Roman"/>
          <w:sz w:val="20"/>
          <w:szCs w:val="20"/>
        </w:rPr>
      </w:pPr>
      <w:r w:rsidRPr="00FE770A">
        <w:rPr>
          <w:rFonts w:ascii="Times New Roman" w:hAnsi="Times New Roman" w:cs="Times New Roman"/>
          <w:w w:val="110"/>
          <w:sz w:val="20"/>
          <w:szCs w:val="20"/>
        </w:rPr>
        <w:t>.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652310" w:rsidRPr="00652310" w:rsidTr="002D4EAF">
        <w:trPr>
          <w:trHeight w:val="1313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5B9B79" wp14:editId="58684EFE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652310" w:rsidRPr="00652310" w:rsidRDefault="00652310" w:rsidP="002D4E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Поверхность перед нанесением обработать абразивом Р</w:t>
            </w:r>
            <w:r w:rsidR="002D4E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-180 – Р240</w:t>
            </w:r>
          </w:p>
        </w:tc>
      </w:tr>
      <w:tr w:rsidR="002D4EAF" w:rsidRPr="00652310" w:rsidTr="002D4EAF">
        <w:trPr>
          <w:trHeight w:val="294"/>
        </w:trPr>
        <w:tc>
          <w:tcPr>
            <w:tcW w:w="5000" w:type="pct"/>
            <w:gridSpan w:val="4"/>
            <w:vAlign w:val="center"/>
          </w:tcPr>
          <w:p w:rsidR="002D4EAF" w:rsidRPr="002D4EAF" w:rsidRDefault="002D4EAF" w:rsidP="002D4EA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Антигравийный пистолет</w:t>
            </w:r>
          </w:p>
        </w:tc>
      </w:tr>
      <w:tr w:rsidR="00652310" w:rsidRPr="00652310" w:rsidTr="007A25EA">
        <w:trPr>
          <w:trHeight w:val="788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AB3E8A" wp14:editId="288B0CED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обработать  очистителем</w:t>
            </w:r>
            <w:proofErr w:type="gramEnd"/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силикона SOLID PROFESSIONAL SILICON CLEANER </w:t>
            </w:r>
          </w:p>
        </w:tc>
      </w:tr>
      <w:tr w:rsidR="00652310" w:rsidRPr="00652310" w:rsidTr="007A25EA">
        <w:tc>
          <w:tcPr>
            <w:tcW w:w="1376" w:type="pct"/>
            <w:vMerge w:val="restar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7B9CF0" wp14:editId="16408FE9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652310" w:rsidRPr="00AE4B8D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52310" w:rsidRPr="00AE4B8D" w:rsidRDefault="002D4EAF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ARMATA</w:t>
            </w:r>
          </w:p>
          <w:p w:rsidR="00652310" w:rsidRPr="00AE4B8D" w:rsidRDefault="002D4EAF" w:rsidP="002D4E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ARMATA</w:t>
            </w:r>
            <w:r w:rsidR="00652310" w:rsidRPr="00AE4B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52310"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HARDENER</w:t>
            </w:r>
          </w:p>
          <w:p w:rsidR="00DF2697" w:rsidRPr="00652310" w:rsidRDefault="00DF2697" w:rsidP="00DF269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Емкость с продуктом встряхнуть, открутить крышку, добавить отвердитель. Закрутить крышку, тщательно перемешать. </w:t>
            </w:r>
          </w:p>
        </w:tc>
        <w:tc>
          <w:tcPr>
            <w:tcW w:w="598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весу</w:t>
            </w:r>
          </w:p>
        </w:tc>
      </w:tr>
      <w:tr w:rsidR="00652310" w:rsidRPr="00652310" w:rsidTr="007A25EA">
        <w:tc>
          <w:tcPr>
            <w:tcW w:w="1376" w:type="pct"/>
            <w:vMerge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8" w:type="pct"/>
          </w:tcPr>
          <w:p w:rsidR="00652310" w:rsidRPr="00652310" w:rsidRDefault="002D4EAF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:rsidR="00652310" w:rsidRPr="00652310" w:rsidRDefault="00652310" w:rsidP="002D4EAF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pct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  <w:p w:rsidR="00652310" w:rsidRPr="00652310" w:rsidRDefault="00DF2697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26,5</w:t>
            </w:r>
          </w:p>
        </w:tc>
      </w:tr>
      <w:tr w:rsidR="00652310" w:rsidRPr="00652310" w:rsidTr="007A25EA">
        <w:trPr>
          <w:trHeight w:val="651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1" o:title=""/>
                </v:shape>
                <o:OLEObject Type="Embed" ProgID="PBrush" ShapeID="_x0000_i1025" DrawAspect="Content" ObjectID="_1607239511" r:id="rId12"/>
              </w:objec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652310" w:rsidRPr="00652310" w:rsidRDefault="00DF2697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</w:t>
            </w:r>
            <w:r w:rsidR="00652310"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мин при 20oC</w:t>
            </w:r>
          </w:p>
        </w:tc>
      </w:tr>
      <w:tr w:rsidR="00652310" w:rsidRPr="00652310" w:rsidTr="007A25EA">
        <w:trPr>
          <w:trHeight w:val="767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4781BA" wp14:editId="1348839B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652310" w:rsidRPr="00652310" w:rsidRDefault="00DF2697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Антигравийный пистолет                           4,0</w:t>
            </w:r>
            <w:r w:rsidR="00652310"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мм</w:t>
            </w:r>
          </w:p>
          <w:p w:rsidR="00652310" w:rsidRPr="00652310" w:rsidRDefault="00652310" w:rsidP="00DF269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Давление на </w:t>
            </w:r>
            <w:proofErr w:type="gramStart"/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входе:</w: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proofErr w:type="gramEnd"/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2.0 – </w:t>
            </w:r>
            <w:r w:rsid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4.0</w: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бар</w:t>
            </w:r>
          </w:p>
        </w:tc>
      </w:tr>
      <w:tr w:rsidR="00652310" w:rsidRPr="00652310" w:rsidTr="007A25EA">
        <w:trPr>
          <w:trHeight w:val="766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ED8C47" wp14:editId="372B57C2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DF2697" w:rsidRPr="00DF2697" w:rsidRDefault="00DF2697" w:rsidP="00DF269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слоя </w:t>
            </w:r>
          </w:p>
          <w:p w:rsidR="00DF2697" w:rsidRPr="00DF2697" w:rsidRDefault="00DF2697" w:rsidP="00DF269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сухой слой ок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оло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150µm.</w:t>
            </w:r>
          </w:p>
          <w:p w:rsidR="00DF2697" w:rsidRPr="00DF2697" w:rsidRDefault="00DF2697" w:rsidP="00DF2697">
            <w:pPr>
              <w:spacing w:after="200" w:line="276" w:lineRule="auto"/>
              <w:ind w:left="7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Первый слой равномерное нанесение, до укрывистости. Расстояние от окрашиваемой поверхности около 50 см. </w:t>
            </w:r>
          </w:p>
          <w:p w:rsidR="00DF2697" w:rsidRPr="00DF2697" w:rsidRDefault="00DF2697" w:rsidP="00DF2697">
            <w:pPr>
              <w:spacing w:after="200" w:line="276" w:lineRule="auto"/>
              <w:ind w:left="7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Для получения необходимой структуры (шагрени) уменьшить давление и увеличить расстояние до окрашиваемой поверхности.</w:t>
            </w:r>
          </w:p>
          <w:p w:rsidR="00DF2697" w:rsidRPr="00DF2697" w:rsidRDefault="00DF2697" w:rsidP="00DF269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Чтобы убедиться в получении необходимой структуры, второй слой наносить капельной техникой. Расстояние пистолета от окрашиваемой поверхности и давление изменяют структуру покрытия.</w:t>
            </w:r>
          </w:p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52310" w:rsidRPr="00652310" w:rsidTr="007A25EA">
        <w:trPr>
          <w:trHeight w:val="777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4D290C2" wp14:editId="6D082FCD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Выдержка 20</w:t>
            </w:r>
            <w:r w:rsidRPr="00652310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⁰</w: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652310" w:rsidRPr="00DF2697" w:rsidRDefault="009023B9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Межслой</w:t>
            </w:r>
            <w:r w:rsidR="00DF2697"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ная сушка</w:t>
            </w:r>
            <w:r w:rsidR="00DF2697"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DF2697"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30-50</w:t>
            </w:r>
            <w:r w:rsidR="00DF2697"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DF2697"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 w:rsidR="00DF2697"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.</w:t>
            </w:r>
          </w:p>
        </w:tc>
      </w:tr>
      <w:tr w:rsidR="00652310" w:rsidRPr="00652310" w:rsidTr="007A25EA">
        <w:trPr>
          <w:trHeight w:val="608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1EB6B1" wp14:editId="2B53A1CF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 отверждения</w:t>
            </w:r>
          </w:p>
          <w:p w:rsidR="009023B9" w:rsidRPr="009023B9" w:rsidRDefault="009023B9" w:rsidP="009023B9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>Высыхание от пыли 1ч/ 20</w:t>
            </w:r>
            <w:r w:rsidRPr="009023B9">
              <w:rPr>
                <w:sz w:val="20"/>
                <w:szCs w:val="20"/>
                <w:vertAlign w:val="superscript"/>
                <w:lang w:val="pl-PL"/>
              </w:rPr>
              <w:t>o</w:t>
            </w:r>
            <w:r w:rsidRPr="009023B9">
              <w:rPr>
                <w:sz w:val="20"/>
                <w:szCs w:val="20"/>
                <w:lang w:val="pl-PL"/>
              </w:rPr>
              <w:t>C</w:t>
            </w:r>
            <w:r w:rsidRPr="009023B9">
              <w:rPr>
                <w:sz w:val="20"/>
                <w:szCs w:val="20"/>
              </w:rPr>
              <w:t xml:space="preserve">:                                </w:t>
            </w:r>
          </w:p>
          <w:p w:rsidR="009023B9" w:rsidRPr="009023B9" w:rsidRDefault="009023B9" w:rsidP="009023B9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 xml:space="preserve">Рабочая твердость 3 дня/ </w:t>
            </w:r>
            <w:smartTag w:uri="urn:schemas-microsoft-com:office:smarttags" w:element="metricconverter">
              <w:smartTagPr>
                <w:attr w:name="ProductID" w:val="20°C"/>
              </w:smartTagPr>
              <w:r w:rsidRPr="009023B9">
                <w:rPr>
                  <w:sz w:val="20"/>
                  <w:szCs w:val="20"/>
                </w:rPr>
                <w:t>20°</w:t>
              </w:r>
              <w:r w:rsidRPr="009023B9">
                <w:rPr>
                  <w:sz w:val="20"/>
                  <w:szCs w:val="20"/>
                  <w:lang w:val="pl-PL"/>
                </w:rPr>
                <w:t>C</w:t>
              </w:r>
            </w:smartTag>
          </w:p>
          <w:p w:rsidR="009023B9" w:rsidRPr="009023B9" w:rsidRDefault="009023B9" w:rsidP="009023B9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>Полная твердость 7 дней/ 20°</w:t>
            </w:r>
            <w:r w:rsidRPr="009023B9">
              <w:rPr>
                <w:sz w:val="20"/>
                <w:szCs w:val="20"/>
                <w:lang w:val="pl-PL"/>
              </w:rPr>
              <w:t>C</w:t>
            </w:r>
          </w:p>
          <w:p w:rsidR="009023B9" w:rsidRPr="009023B9" w:rsidRDefault="009023B9" w:rsidP="009023B9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>Температура ниже 20</w:t>
            </w:r>
            <w:r w:rsidRPr="009023B9">
              <w:rPr>
                <w:sz w:val="20"/>
                <w:szCs w:val="20"/>
                <w:vertAlign w:val="superscript"/>
              </w:rPr>
              <w:t>o</w:t>
            </w:r>
            <w:r w:rsidRPr="009023B9">
              <w:rPr>
                <w:sz w:val="20"/>
                <w:szCs w:val="20"/>
              </w:rPr>
              <w:t>C значительно увеличивает время высыхания.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Сушка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Для ускорения процесса отверждения (физическое отверждение) рекомендуется сушка при температуре 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max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>.45°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C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течении 50-60 мин. Время испарения перед сушкой 1,5 – 2 часа.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Внимание! Процесс сушки не ускоряет процесс полного отверждения покрытия. При эксплуатации в трудных условиях рекомендуется полный процесс отверждения – 7 дней. </w:t>
            </w:r>
          </w:p>
          <w:p w:rsidR="00652310" w:rsidRPr="009023B9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</w:p>
        </w:tc>
      </w:tr>
      <w:tr w:rsidR="009023B9" w:rsidRPr="002D4EAF" w:rsidTr="007A25EA">
        <w:trPr>
          <w:trHeight w:val="294"/>
        </w:trPr>
        <w:tc>
          <w:tcPr>
            <w:tcW w:w="5000" w:type="pct"/>
            <w:gridSpan w:val="4"/>
            <w:vAlign w:val="center"/>
          </w:tcPr>
          <w:p w:rsidR="009023B9" w:rsidRPr="002D4EAF" w:rsidRDefault="009023B9" w:rsidP="007A25E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Покрасочный пистолет</w:t>
            </w:r>
          </w:p>
        </w:tc>
      </w:tr>
      <w:tr w:rsidR="009023B9" w:rsidRPr="00652310" w:rsidTr="007A25EA">
        <w:trPr>
          <w:trHeight w:val="788"/>
        </w:trPr>
        <w:tc>
          <w:tcPr>
            <w:tcW w:w="137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15CC7F" wp14:editId="0052EC4C">
                  <wp:extent cx="371475" cy="3714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обработать  очистителем</w:t>
            </w:r>
            <w:proofErr w:type="gramEnd"/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силикона SOLID PROFESSIONAL SILICON CLEANER </w:t>
            </w:r>
          </w:p>
        </w:tc>
      </w:tr>
      <w:tr w:rsidR="009023B9" w:rsidRPr="00652310" w:rsidTr="007A25EA">
        <w:tc>
          <w:tcPr>
            <w:tcW w:w="1376" w:type="pct"/>
            <w:vMerge w:val="restar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EE7640" wp14:editId="5C3B5EA3">
                  <wp:extent cx="371475" cy="371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9023B9" w:rsidRPr="00AE4B8D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9023B9" w:rsidRPr="00AE4B8D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ARMATA</w:t>
            </w:r>
          </w:p>
          <w:p w:rsidR="009023B9" w:rsidRPr="00AE4B8D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ARMATA</w:t>
            </w:r>
            <w:r w:rsidRPr="00AE4B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HARDENER</w:t>
            </w:r>
          </w:p>
          <w:p w:rsidR="009023B9" w:rsidRPr="00AE4B8D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SOLID</w:t>
            </w:r>
            <w:r w:rsidRPr="00AE4B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  <w:r w:rsidRPr="00AE4B8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THINNER</w:t>
            </w:r>
          </w:p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Емкость с продуктом встряхнуть, открутить крышку, добавить отвердитель. Закрутить крышку, тщательно перемешать. Добавить разбавитель и перемешать.</w:t>
            </w:r>
          </w:p>
        </w:tc>
        <w:tc>
          <w:tcPr>
            <w:tcW w:w="598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весу</w:t>
            </w:r>
          </w:p>
        </w:tc>
      </w:tr>
      <w:tr w:rsidR="009023B9" w:rsidRPr="00652310" w:rsidTr="007A25EA">
        <w:tc>
          <w:tcPr>
            <w:tcW w:w="1376" w:type="pct"/>
            <w:vMerge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8" w:type="pct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:rsid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10-20%</w:t>
            </w:r>
          </w:p>
        </w:tc>
        <w:tc>
          <w:tcPr>
            <w:tcW w:w="636" w:type="pct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  <w:p w:rsid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26,5</w:t>
            </w:r>
          </w:p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7,4-14,8</w:t>
            </w:r>
          </w:p>
        </w:tc>
      </w:tr>
      <w:tr w:rsidR="009023B9" w:rsidRPr="00652310" w:rsidTr="007A25EA">
        <w:trPr>
          <w:trHeight w:val="651"/>
        </w:trPr>
        <w:tc>
          <w:tcPr>
            <w:tcW w:w="137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object w:dxaOrig="1215" w:dyaOrig="1275">
                <v:shape id="_x0000_i1026" type="#_x0000_t75" style="width:31.5pt;height:33pt" o:ole="">
                  <v:imagedata r:id="rId11" o:title=""/>
                </v:shape>
                <o:OLEObject Type="Embed" ProgID="PBrush" ShapeID="_x0000_i1026" DrawAspect="Content" ObjectID="_1607239512" r:id="rId17"/>
              </w:objec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</w: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мин при 20oC</w:t>
            </w:r>
          </w:p>
        </w:tc>
      </w:tr>
      <w:tr w:rsidR="009023B9" w:rsidRPr="00652310" w:rsidTr="007A25EA">
        <w:trPr>
          <w:trHeight w:val="767"/>
        </w:trPr>
        <w:tc>
          <w:tcPr>
            <w:tcW w:w="137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B59AC9" wp14:editId="77FFF33F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Размер сопла: 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HVLP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Trans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Tech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1,4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÷2,0 мм</w:t>
            </w:r>
          </w:p>
          <w:p w:rsidR="009023B9" w:rsidRPr="00652310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Давление на </w:t>
            </w:r>
            <w:proofErr w:type="gramStart"/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входе: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ab/>
            </w:r>
            <w:proofErr w:type="gramEnd"/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2.0 – 2.5 бар</w:t>
            </w:r>
          </w:p>
        </w:tc>
      </w:tr>
      <w:tr w:rsidR="009023B9" w:rsidRPr="00652310" w:rsidTr="007A25EA">
        <w:trPr>
          <w:trHeight w:val="766"/>
        </w:trPr>
        <w:tc>
          <w:tcPr>
            <w:tcW w:w="137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C07243" wp14:editId="2FEC45CA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Количество слоев: 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слоя 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сухой слой ок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оло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50µ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m</w:t>
            </w: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Первый слой равномерное нанесение, давление 2 бара до укрывистости. Расстояние от окрашиваемой поверхности около 40 см. 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Для получения необходимой структуры (шагрени) уменьшить давление и увеличить расстояние до окрашиваемой поверхности.</w:t>
            </w:r>
          </w:p>
          <w:p w:rsidR="009023B9" w:rsidRPr="009023B9" w:rsidRDefault="009023B9" w:rsidP="009023B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Чтобы убедиться в получении необходимой структуры, второй слой наносить капельной техникой. Расстояние пистолета от окрашиваемой поверхности и давление изменяют структуру покрытия.</w:t>
            </w:r>
          </w:p>
        </w:tc>
      </w:tr>
      <w:tr w:rsidR="009023B9" w:rsidRPr="00DF2697" w:rsidTr="007A25EA">
        <w:trPr>
          <w:trHeight w:val="777"/>
        </w:trPr>
        <w:tc>
          <w:tcPr>
            <w:tcW w:w="137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10D811" wp14:editId="463DF970">
                  <wp:extent cx="371475" cy="371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Выдержка 20</w:t>
            </w:r>
            <w:r w:rsidRPr="00652310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⁰</w:t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DF2697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Межслой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ная сушка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30-50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 w:rsidRPr="00DF269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  <w:t>.</w:t>
            </w:r>
          </w:p>
        </w:tc>
      </w:tr>
      <w:tr w:rsidR="009023B9" w:rsidRPr="009023B9" w:rsidTr="007A25EA">
        <w:trPr>
          <w:trHeight w:val="608"/>
        </w:trPr>
        <w:tc>
          <w:tcPr>
            <w:tcW w:w="1376" w:type="pct"/>
            <w:vAlign w:val="center"/>
          </w:tcPr>
          <w:p w:rsidR="009023B9" w:rsidRPr="00652310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BEB436" wp14:editId="25145B74">
                  <wp:extent cx="371475" cy="3714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 отверждения</w:t>
            </w:r>
          </w:p>
          <w:p w:rsidR="009023B9" w:rsidRPr="009023B9" w:rsidRDefault="009023B9" w:rsidP="007A25EA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>Высыхание от пыли 1ч/ 20</w:t>
            </w:r>
            <w:r w:rsidRPr="009023B9">
              <w:rPr>
                <w:sz w:val="20"/>
                <w:szCs w:val="20"/>
                <w:vertAlign w:val="superscript"/>
                <w:lang w:val="pl-PL"/>
              </w:rPr>
              <w:t>o</w:t>
            </w:r>
            <w:r w:rsidRPr="009023B9">
              <w:rPr>
                <w:sz w:val="20"/>
                <w:szCs w:val="20"/>
                <w:lang w:val="pl-PL"/>
              </w:rPr>
              <w:t>C</w:t>
            </w:r>
            <w:r w:rsidRPr="009023B9">
              <w:rPr>
                <w:sz w:val="20"/>
                <w:szCs w:val="20"/>
              </w:rPr>
              <w:t xml:space="preserve">:                                </w:t>
            </w:r>
          </w:p>
          <w:p w:rsidR="009023B9" w:rsidRPr="009023B9" w:rsidRDefault="009023B9" w:rsidP="007A25EA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 xml:space="preserve">Рабочая твердость 3 дня/ </w:t>
            </w:r>
            <w:smartTag w:uri="urn:schemas-microsoft-com:office:smarttags" w:element="metricconverter">
              <w:smartTagPr>
                <w:attr w:name="ProductID" w:val="20°C"/>
              </w:smartTagPr>
              <w:r w:rsidRPr="009023B9">
                <w:rPr>
                  <w:sz w:val="20"/>
                  <w:szCs w:val="20"/>
                </w:rPr>
                <w:t>20°</w:t>
              </w:r>
              <w:r w:rsidRPr="009023B9">
                <w:rPr>
                  <w:sz w:val="20"/>
                  <w:szCs w:val="20"/>
                  <w:lang w:val="pl-PL"/>
                </w:rPr>
                <w:t>C</w:t>
              </w:r>
            </w:smartTag>
          </w:p>
          <w:p w:rsidR="009023B9" w:rsidRPr="009023B9" w:rsidRDefault="009023B9" w:rsidP="007A25EA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>Полная твердость 7 дней/ 20°</w:t>
            </w:r>
            <w:r w:rsidRPr="009023B9">
              <w:rPr>
                <w:sz w:val="20"/>
                <w:szCs w:val="20"/>
                <w:lang w:val="pl-PL"/>
              </w:rPr>
              <w:t>C</w:t>
            </w:r>
          </w:p>
          <w:p w:rsidR="009023B9" w:rsidRPr="009023B9" w:rsidRDefault="009023B9" w:rsidP="007A25EA">
            <w:pPr>
              <w:pStyle w:val="TableParagraph"/>
              <w:rPr>
                <w:sz w:val="20"/>
                <w:szCs w:val="20"/>
              </w:rPr>
            </w:pPr>
            <w:r w:rsidRPr="009023B9">
              <w:rPr>
                <w:sz w:val="20"/>
                <w:szCs w:val="20"/>
              </w:rPr>
              <w:t>Температура ниже 20</w:t>
            </w:r>
            <w:r w:rsidRPr="009023B9">
              <w:rPr>
                <w:sz w:val="20"/>
                <w:szCs w:val="20"/>
                <w:vertAlign w:val="superscript"/>
              </w:rPr>
              <w:t>o</w:t>
            </w:r>
            <w:r w:rsidRPr="009023B9">
              <w:rPr>
                <w:sz w:val="20"/>
                <w:szCs w:val="20"/>
              </w:rPr>
              <w:t>C значительно увеличивает время высыхания.</w:t>
            </w:r>
          </w:p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Сушка</w:t>
            </w:r>
          </w:p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Для ускорения процесса отверждения (физическое отверждение) рекомендуется сушка при температуре 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max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>.45°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C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течении 50-60 мин. Время испарения перед сушкой 1,5 – 2 часа.</w:t>
            </w:r>
          </w:p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 w:rsidRPr="009023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Внимание! Процесс сушки не ускоряет процесс полного отверждения покрытия. При эксплуатации в трудных условиях рекомендуется полный процесс отверждения – 7 дней. </w:t>
            </w:r>
          </w:p>
          <w:p w:rsidR="009023B9" w:rsidRPr="009023B9" w:rsidRDefault="009023B9" w:rsidP="007A25E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</w:p>
        </w:tc>
      </w:tr>
      <w:tr w:rsidR="00652310" w:rsidRPr="00652310" w:rsidTr="007A25EA">
        <w:trPr>
          <w:trHeight w:val="1245"/>
        </w:trPr>
        <w:tc>
          <w:tcPr>
            <w:tcW w:w="1376" w:type="pct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F876B2B" wp14:editId="1927263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 время работы с продуктами 2K необходимо использовать исправные средства индивидуальной защиты. Следует защищать глаза и дыхательные пути.</w:t>
            </w:r>
          </w:p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Помещения должны хорошо проветриваться.</w:t>
            </w:r>
          </w:p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3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Пистолеты и инструменты следует очищать сразу же после окончания работы.</w:t>
            </w:r>
          </w:p>
          <w:p w:rsidR="00652310" w:rsidRPr="00652310" w:rsidRDefault="00652310" w:rsidP="0065231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2D6D97" w:rsidRDefault="002D6D97" w:rsidP="00F9616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41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5"/>
      </w:tblGrid>
      <w:tr w:rsidR="009023B9" w:rsidRPr="009023B9" w:rsidTr="009023B9">
        <w:trPr>
          <w:trHeight w:val="350"/>
        </w:trPr>
        <w:tc>
          <w:tcPr>
            <w:tcW w:w="10415" w:type="dxa"/>
          </w:tcPr>
          <w:p w:rsidR="009023B9" w:rsidRPr="009023B9" w:rsidRDefault="009023B9" w:rsidP="009023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ARMATA Колеруемое покрытие</w:t>
            </w:r>
          </w:p>
        </w:tc>
      </w:tr>
      <w:tr w:rsidR="009023B9" w:rsidRPr="009023B9" w:rsidTr="00A21000">
        <w:trPr>
          <w:trHeight w:val="1636"/>
        </w:trPr>
        <w:tc>
          <w:tcPr>
            <w:tcW w:w="10415" w:type="dxa"/>
          </w:tcPr>
          <w:p w:rsidR="009023B9" w:rsidRPr="009023B9" w:rsidRDefault="009023B9" w:rsidP="009023B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>Пропорции кол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e</w:t>
            </w:r>
            <w:proofErr w:type="spellStart"/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>ровки</w:t>
            </w:r>
            <w:proofErr w:type="spellEnd"/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продукта (готовая смесь):</w:t>
            </w:r>
          </w:p>
          <w:p w:rsidR="009023B9" w:rsidRPr="009023B9" w:rsidRDefault="009023B9" w:rsidP="009023B9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</w:pP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Пигментные пасты 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 xml:space="preserve">- 5÷10% </w:t>
            </w:r>
          </w:p>
          <w:p w:rsidR="009023B9" w:rsidRPr="009023B9" w:rsidRDefault="009023B9" w:rsidP="009023B9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</w:pP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Акриловые базы 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- 10÷15%</w:t>
            </w:r>
          </w:p>
          <w:p w:rsidR="009023B9" w:rsidRPr="009023B9" w:rsidRDefault="009023B9" w:rsidP="009023B9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</w:pPr>
            <w:r w:rsidRPr="009023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Полиуретан </w:t>
            </w:r>
            <w:r w:rsidRPr="009023B9">
              <w:rPr>
                <w:rFonts w:ascii="Times New Roman" w:hAnsi="Times New Roman" w:cs="Times New Roman"/>
                <w:bCs/>
                <w:sz w:val="20"/>
                <w:szCs w:val="20"/>
                <w:lang w:val="pl-PL"/>
              </w:rPr>
              <w:t>- 10÷15%</w:t>
            </w:r>
          </w:p>
        </w:tc>
      </w:tr>
    </w:tbl>
    <w:p w:rsidR="009023B9" w:rsidRDefault="009023B9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Pr="009023B9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9023B9">
        <w:rPr>
          <w:rFonts w:ascii="Times New Roman" w:hAnsi="Times New Roman" w:cs="Times New Roman"/>
          <w:sz w:val="20"/>
          <w:szCs w:val="20"/>
          <w:lang w:val="pl-PL"/>
        </w:rPr>
        <w:t>VOC</w:t>
      </w:r>
      <w:r w:rsidRPr="009023B9">
        <w:rPr>
          <w:rFonts w:ascii="Times New Roman" w:hAnsi="Times New Roman" w:cs="Times New Roman"/>
          <w:sz w:val="20"/>
          <w:szCs w:val="20"/>
        </w:rPr>
        <w:t xml:space="preserve"> для смеси пистолет для </w:t>
      </w:r>
      <w:proofErr w:type="spellStart"/>
      <w:r w:rsidRPr="009023B9">
        <w:rPr>
          <w:rFonts w:ascii="Times New Roman" w:hAnsi="Times New Roman" w:cs="Times New Roman"/>
          <w:sz w:val="20"/>
          <w:szCs w:val="20"/>
        </w:rPr>
        <w:t>антигравия</w:t>
      </w:r>
      <w:proofErr w:type="spellEnd"/>
      <w:r w:rsidRPr="009023B9">
        <w:rPr>
          <w:rFonts w:ascii="Times New Roman" w:hAnsi="Times New Roman" w:cs="Times New Roman"/>
          <w:sz w:val="20"/>
          <w:szCs w:val="20"/>
        </w:rPr>
        <w:t xml:space="preserve"> = 389 [</w:t>
      </w:r>
      <w:r w:rsidRPr="009023B9">
        <w:rPr>
          <w:rFonts w:ascii="Times New Roman" w:hAnsi="Times New Roman" w:cs="Times New Roman"/>
          <w:sz w:val="20"/>
          <w:szCs w:val="20"/>
          <w:lang w:val="pl-PL"/>
        </w:rPr>
        <w:t>g</w:t>
      </w:r>
      <w:r w:rsidRPr="009023B9">
        <w:rPr>
          <w:rFonts w:ascii="Times New Roman" w:hAnsi="Times New Roman" w:cs="Times New Roman"/>
          <w:sz w:val="20"/>
          <w:szCs w:val="20"/>
        </w:rPr>
        <w:t>/</w:t>
      </w:r>
      <w:r w:rsidRPr="009023B9">
        <w:rPr>
          <w:rFonts w:ascii="Times New Roman" w:hAnsi="Times New Roman" w:cs="Times New Roman"/>
          <w:sz w:val="20"/>
          <w:szCs w:val="20"/>
          <w:lang w:val="pl-PL"/>
        </w:rPr>
        <w:t>l</w:t>
      </w:r>
      <w:r w:rsidRPr="009023B9">
        <w:rPr>
          <w:rFonts w:ascii="Times New Roman" w:hAnsi="Times New Roman" w:cs="Times New Roman"/>
          <w:sz w:val="20"/>
          <w:szCs w:val="20"/>
        </w:rPr>
        <w:t>]</w:t>
      </w:r>
    </w:p>
    <w:p w:rsidR="00A21000" w:rsidRPr="009023B9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9023B9">
        <w:rPr>
          <w:rFonts w:ascii="Times New Roman" w:hAnsi="Times New Roman" w:cs="Times New Roman"/>
          <w:sz w:val="20"/>
          <w:szCs w:val="20"/>
          <w:lang w:val="pl-PL"/>
        </w:rPr>
        <w:t>VOC</w:t>
      </w:r>
      <w:r w:rsidRPr="009023B9">
        <w:rPr>
          <w:rFonts w:ascii="Times New Roman" w:hAnsi="Times New Roman" w:cs="Times New Roman"/>
          <w:sz w:val="20"/>
          <w:szCs w:val="20"/>
        </w:rPr>
        <w:t xml:space="preserve"> для смеси пистолет </w:t>
      </w:r>
      <w:r w:rsidRPr="009023B9">
        <w:rPr>
          <w:rFonts w:ascii="Times New Roman" w:hAnsi="Times New Roman" w:cs="Times New Roman"/>
          <w:sz w:val="20"/>
          <w:szCs w:val="20"/>
          <w:lang w:val="pl-PL"/>
        </w:rPr>
        <w:t>HVLP</w:t>
      </w:r>
      <w:r w:rsidRPr="009023B9">
        <w:rPr>
          <w:rFonts w:ascii="Times New Roman" w:hAnsi="Times New Roman" w:cs="Times New Roman"/>
          <w:sz w:val="20"/>
          <w:szCs w:val="20"/>
        </w:rPr>
        <w:t xml:space="preserve"> (3:1+20%) = 530 [</w:t>
      </w:r>
      <w:r w:rsidRPr="009023B9">
        <w:rPr>
          <w:rFonts w:ascii="Times New Roman" w:hAnsi="Times New Roman" w:cs="Times New Roman"/>
          <w:sz w:val="20"/>
          <w:szCs w:val="20"/>
          <w:lang w:val="pl-PL"/>
        </w:rPr>
        <w:t>g</w:t>
      </w:r>
      <w:r w:rsidRPr="009023B9">
        <w:rPr>
          <w:rFonts w:ascii="Times New Roman" w:hAnsi="Times New Roman" w:cs="Times New Roman"/>
          <w:sz w:val="20"/>
          <w:szCs w:val="20"/>
        </w:rPr>
        <w:t>/</w:t>
      </w:r>
      <w:r w:rsidRPr="009023B9">
        <w:rPr>
          <w:rFonts w:ascii="Times New Roman" w:hAnsi="Times New Roman" w:cs="Times New Roman"/>
          <w:sz w:val="20"/>
          <w:szCs w:val="20"/>
          <w:lang w:val="pl-PL"/>
        </w:rPr>
        <w:t>l</w:t>
      </w:r>
      <w:r w:rsidRPr="009023B9">
        <w:rPr>
          <w:rFonts w:ascii="Times New Roman" w:hAnsi="Times New Roman" w:cs="Times New Roman"/>
          <w:sz w:val="20"/>
          <w:szCs w:val="20"/>
        </w:rPr>
        <w:t>]</w:t>
      </w:r>
    </w:p>
    <w:p w:rsidR="00A21000" w:rsidRPr="00FE770A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FE770A">
        <w:rPr>
          <w:rFonts w:ascii="Times New Roman" w:eastAsia="OliveaCEFNLight" w:hAnsi="Times New Roman" w:cs="Times New Roman"/>
          <w:b/>
          <w:bCs/>
          <w:sz w:val="20"/>
          <w:szCs w:val="20"/>
        </w:rPr>
        <w:t xml:space="preserve">Продукт </w:t>
      </w:r>
      <w:r w:rsidRPr="00FE770A">
        <w:rPr>
          <w:rFonts w:ascii="Times New Roman" w:eastAsia="OliveaCEFNLight" w:hAnsi="Times New Roman" w:cs="Times New Roman"/>
          <w:sz w:val="20"/>
          <w:szCs w:val="20"/>
        </w:rPr>
        <w:t>соответствует требованиям директивы Евросоюза (2004/42/WE), которая для этой категории продуктов (</w:t>
      </w:r>
      <w:proofErr w:type="spellStart"/>
      <w:r w:rsidRPr="00FE770A">
        <w:rPr>
          <w:rFonts w:ascii="Times New Roman" w:eastAsia="OliveaCEFNLight" w:hAnsi="Times New Roman" w:cs="Times New Roman"/>
          <w:sz w:val="20"/>
          <w:szCs w:val="20"/>
        </w:rPr>
        <w:t>кат.B</w:t>
      </w:r>
      <w:proofErr w:type="spellEnd"/>
      <w:r w:rsidRPr="00FE770A">
        <w:rPr>
          <w:rFonts w:ascii="Times New Roman" w:eastAsia="OliveaCEFNLight" w:hAnsi="Times New Roman" w:cs="Times New Roman"/>
          <w:sz w:val="20"/>
          <w:szCs w:val="20"/>
        </w:rPr>
        <w:t>/2) определяет граничные значения содержания летучих составляющих на уровне 850 [г/л] готового к использованию продукта.</w:t>
      </w: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Pr="00A21000" w:rsidRDefault="00A21000" w:rsidP="00F9616B">
      <w:pPr>
        <w:rPr>
          <w:rFonts w:ascii="Times New Roman" w:hAnsi="Times New Roman" w:cs="Times New Roman"/>
          <w:b/>
          <w:sz w:val="20"/>
          <w:szCs w:val="20"/>
        </w:rPr>
      </w:pPr>
      <w:r w:rsidRPr="00A21000">
        <w:rPr>
          <w:rFonts w:ascii="Times New Roman" w:hAnsi="Times New Roman" w:cs="Times New Roman"/>
          <w:b/>
          <w:sz w:val="20"/>
          <w:szCs w:val="20"/>
        </w:rPr>
        <w:t xml:space="preserve">Пропорции смешивания в граммах и миллилитрах </w:t>
      </w:r>
    </w:p>
    <w:tbl>
      <w:tblPr>
        <w:tblpPr w:leftFromText="141" w:rightFromText="141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5"/>
        <w:gridCol w:w="1730"/>
        <w:gridCol w:w="1874"/>
        <w:gridCol w:w="1730"/>
      </w:tblGrid>
      <w:tr w:rsidR="00A21000" w:rsidRPr="00A21000" w:rsidTr="007A25EA">
        <w:trPr>
          <w:trHeight w:val="221"/>
        </w:trPr>
        <w:tc>
          <w:tcPr>
            <w:tcW w:w="33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ARMATA</w:t>
            </w:r>
          </w:p>
        </w:tc>
        <w:tc>
          <w:tcPr>
            <w:tcW w:w="36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ARMATA HARDENER</w:t>
            </w:r>
          </w:p>
        </w:tc>
      </w:tr>
      <w:tr w:rsidR="00A21000" w:rsidRPr="00A21000" w:rsidTr="007A25EA">
        <w:trPr>
          <w:trHeight w:val="286"/>
        </w:trPr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ml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g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ml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g</w:t>
            </w:r>
          </w:p>
        </w:tc>
      </w:tr>
      <w:tr w:rsidR="00A21000" w:rsidRPr="00A21000" w:rsidTr="007A25EA">
        <w:trPr>
          <w:trHeight w:val="455"/>
        </w:trPr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210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263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70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70</w:t>
            </w:r>
          </w:p>
        </w:tc>
      </w:tr>
      <w:tr w:rsidR="00A21000" w:rsidRPr="00A21000" w:rsidTr="007A25EA">
        <w:trPr>
          <w:trHeight w:val="468"/>
        </w:trPr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315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395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105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105</w:t>
            </w:r>
          </w:p>
        </w:tc>
      </w:tr>
      <w:tr w:rsidR="00A21000" w:rsidRPr="00A21000" w:rsidTr="007A25EA">
        <w:trPr>
          <w:trHeight w:val="455"/>
        </w:trPr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630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790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210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210</w:t>
            </w:r>
          </w:p>
        </w:tc>
      </w:tr>
      <w:tr w:rsidR="00A21000" w:rsidRPr="00A21000" w:rsidTr="007A25EA">
        <w:trPr>
          <w:trHeight w:val="455"/>
        </w:trPr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1260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1580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420</w:t>
            </w:r>
          </w:p>
        </w:tc>
      </w:tr>
      <w:tr w:rsidR="00A21000" w:rsidRPr="00A21000" w:rsidTr="007A25EA">
        <w:trPr>
          <w:trHeight w:val="479"/>
        </w:trPr>
        <w:tc>
          <w:tcPr>
            <w:tcW w:w="1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1890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2370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630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21000" w:rsidRPr="00A21000" w:rsidRDefault="00A21000" w:rsidP="00A21000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A21000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630</w:t>
            </w:r>
          </w:p>
        </w:tc>
      </w:tr>
    </w:tbl>
    <w:p w:rsidR="00A21000" w:rsidRPr="00FE770A" w:rsidRDefault="00A21000" w:rsidP="00F9616B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sz w:val="20"/>
          <w:szCs w:val="20"/>
        </w:rPr>
      </w:pPr>
    </w:p>
    <w:p w:rsidR="00A21000" w:rsidRDefault="00A21000">
      <w:pPr>
        <w:rPr>
          <w:rFonts w:ascii="Times New Roman" w:hAnsi="Times New Roman" w:cs="Times New Roman"/>
          <w:b/>
          <w:sz w:val="20"/>
          <w:szCs w:val="20"/>
        </w:rPr>
      </w:pPr>
      <w:r w:rsidRPr="00A21000">
        <w:rPr>
          <w:rFonts w:ascii="Times New Roman" w:hAnsi="Times New Roman" w:cs="Times New Roman"/>
          <w:b/>
          <w:sz w:val="20"/>
          <w:szCs w:val="20"/>
        </w:rPr>
        <w:t>ХРАНЕНИЕ</w:t>
      </w:r>
    </w:p>
    <w:p w:rsidR="00A21000" w:rsidRPr="00A21000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A21000">
        <w:rPr>
          <w:rFonts w:ascii="Times New Roman" w:hAnsi="Times New Roman" w:cs="Times New Roman"/>
          <w:sz w:val="20"/>
          <w:szCs w:val="20"/>
        </w:rPr>
        <w:t>Компоненты продукта следует хранить при температуре окружающей среды от 15 до 25°</w:t>
      </w:r>
      <w:r w:rsidRPr="00A21000">
        <w:rPr>
          <w:rFonts w:ascii="Times New Roman" w:hAnsi="Times New Roman" w:cs="Times New Roman"/>
          <w:sz w:val="20"/>
          <w:szCs w:val="20"/>
          <w:lang w:val="pl-PL"/>
        </w:rPr>
        <w:t>C</w:t>
      </w:r>
      <w:r w:rsidRPr="00A21000">
        <w:rPr>
          <w:rFonts w:ascii="Times New Roman" w:hAnsi="Times New Roman" w:cs="Times New Roman"/>
          <w:sz w:val="20"/>
          <w:szCs w:val="20"/>
        </w:rPr>
        <w:t xml:space="preserve"> в плотно закрытых емкостях, в сухих прохладных помещениях, вдали от источников огня, тепла и солнечных лучей.</w:t>
      </w:r>
    </w:p>
    <w:p w:rsidR="00A21000" w:rsidRPr="00A21000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A21000">
        <w:rPr>
          <w:rFonts w:ascii="Times New Roman" w:hAnsi="Times New Roman" w:cs="Times New Roman"/>
          <w:sz w:val="20"/>
          <w:szCs w:val="20"/>
        </w:rPr>
        <w:t xml:space="preserve">Примечание: </w:t>
      </w:r>
    </w:p>
    <w:p w:rsidR="00A21000" w:rsidRPr="00A21000" w:rsidRDefault="00A21000" w:rsidP="00A21000">
      <w:pPr>
        <w:rPr>
          <w:rFonts w:ascii="Times New Roman" w:hAnsi="Times New Roman" w:cs="Times New Roman"/>
          <w:i/>
          <w:sz w:val="20"/>
          <w:szCs w:val="20"/>
        </w:rPr>
      </w:pPr>
      <w:r w:rsidRPr="00A21000">
        <w:rPr>
          <w:rFonts w:ascii="Times New Roman" w:hAnsi="Times New Roman" w:cs="Times New Roman"/>
          <w:i/>
          <w:sz w:val="20"/>
          <w:szCs w:val="20"/>
        </w:rPr>
        <w:t xml:space="preserve">1. После применения, емкость с продуктом следует немедленно закрыть! </w:t>
      </w:r>
    </w:p>
    <w:p w:rsidR="00A21000" w:rsidRPr="00A21000" w:rsidRDefault="00A21000" w:rsidP="00A21000">
      <w:pPr>
        <w:rPr>
          <w:rFonts w:ascii="Times New Roman" w:hAnsi="Times New Roman" w:cs="Times New Roman"/>
          <w:i/>
          <w:sz w:val="20"/>
          <w:szCs w:val="20"/>
        </w:rPr>
      </w:pPr>
      <w:r w:rsidRPr="00A21000">
        <w:rPr>
          <w:rFonts w:ascii="Times New Roman" w:hAnsi="Times New Roman" w:cs="Times New Roman"/>
          <w:i/>
          <w:sz w:val="20"/>
          <w:szCs w:val="20"/>
        </w:rPr>
        <w:t>2. Беречь отвердитель от мороза и влаги!</w:t>
      </w:r>
    </w:p>
    <w:p w:rsidR="00A21000" w:rsidRPr="00A21000" w:rsidRDefault="00A21000" w:rsidP="00A21000">
      <w:pPr>
        <w:rPr>
          <w:rFonts w:ascii="Times New Roman" w:hAnsi="Times New Roman" w:cs="Times New Roman"/>
          <w:b/>
          <w:sz w:val="20"/>
          <w:szCs w:val="20"/>
        </w:rPr>
      </w:pPr>
      <w:r w:rsidRPr="00A21000">
        <w:rPr>
          <w:rFonts w:ascii="Times New Roman" w:hAnsi="Times New Roman" w:cs="Times New Roman"/>
          <w:b/>
          <w:sz w:val="20"/>
          <w:szCs w:val="20"/>
        </w:rPr>
        <w:t>ГАРАНТИЙНЫЙ СРОК ХРАНЕНИЯ</w:t>
      </w:r>
    </w:p>
    <w:p w:rsidR="00A21000" w:rsidRPr="00A21000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A21000">
        <w:rPr>
          <w:rFonts w:ascii="Times New Roman" w:hAnsi="Times New Roman" w:cs="Times New Roman"/>
          <w:sz w:val="20"/>
          <w:szCs w:val="20"/>
          <w:lang w:val="en-US"/>
        </w:rPr>
        <w:t>ARMATA</w:t>
      </w:r>
      <w:r w:rsidRPr="00A21000">
        <w:rPr>
          <w:rFonts w:ascii="Times New Roman" w:hAnsi="Times New Roman" w:cs="Times New Roman"/>
          <w:sz w:val="20"/>
          <w:szCs w:val="20"/>
        </w:rPr>
        <w:t xml:space="preserve"> 3:1 - </w:t>
      </w:r>
      <w:proofErr w:type="gramStart"/>
      <w:r w:rsidRPr="00A21000">
        <w:rPr>
          <w:rFonts w:ascii="Times New Roman" w:hAnsi="Times New Roman" w:cs="Times New Roman"/>
          <w:sz w:val="20"/>
          <w:szCs w:val="20"/>
        </w:rPr>
        <w:t>12 месяцев</w:t>
      </w:r>
      <w:proofErr w:type="gramEnd"/>
      <w:r w:rsidRPr="00A21000">
        <w:rPr>
          <w:rFonts w:ascii="Times New Roman" w:hAnsi="Times New Roman" w:cs="Times New Roman"/>
          <w:sz w:val="20"/>
          <w:szCs w:val="20"/>
        </w:rPr>
        <w:t xml:space="preserve"> от даты производства.</w:t>
      </w:r>
    </w:p>
    <w:p w:rsidR="00A21000" w:rsidRPr="00A21000" w:rsidRDefault="00A21000" w:rsidP="00A21000">
      <w:pPr>
        <w:rPr>
          <w:rFonts w:ascii="Times New Roman" w:hAnsi="Times New Roman" w:cs="Times New Roman"/>
          <w:sz w:val="20"/>
          <w:szCs w:val="20"/>
        </w:rPr>
      </w:pPr>
      <w:r w:rsidRPr="00A21000">
        <w:rPr>
          <w:rFonts w:ascii="Times New Roman" w:hAnsi="Times New Roman" w:cs="Times New Roman"/>
          <w:sz w:val="20"/>
          <w:szCs w:val="20"/>
          <w:lang w:val="en-US"/>
        </w:rPr>
        <w:t>ARMATA</w:t>
      </w:r>
      <w:r w:rsidRPr="00A21000">
        <w:rPr>
          <w:rFonts w:ascii="Times New Roman" w:hAnsi="Times New Roman" w:cs="Times New Roman"/>
          <w:sz w:val="20"/>
          <w:szCs w:val="20"/>
        </w:rPr>
        <w:t xml:space="preserve"> </w:t>
      </w:r>
      <w:r w:rsidRPr="00A21000">
        <w:rPr>
          <w:rFonts w:ascii="Times New Roman" w:hAnsi="Times New Roman" w:cs="Times New Roman"/>
          <w:sz w:val="20"/>
          <w:szCs w:val="20"/>
          <w:lang w:val="en-US"/>
        </w:rPr>
        <w:t>HARDENER</w:t>
      </w:r>
      <w:r w:rsidRPr="00A21000">
        <w:rPr>
          <w:rFonts w:ascii="Times New Roman" w:hAnsi="Times New Roman" w:cs="Times New Roman"/>
          <w:sz w:val="20"/>
          <w:szCs w:val="20"/>
        </w:rPr>
        <w:t xml:space="preserve"> - </w:t>
      </w:r>
      <w:proofErr w:type="gramStart"/>
      <w:r w:rsidRPr="00A21000">
        <w:rPr>
          <w:rFonts w:ascii="Times New Roman" w:hAnsi="Times New Roman" w:cs="Times New Roman"/>
          <w:sz w:val="20"/>
          <w:szCs w:val="20"/>
        </w:rPr>
        <w:t>12 месяцев</w:t>
      </w:r>
      <w:proofErr w:type="gramEnd"/>
      <w:r w:rsidRPr="00A21000">
        <w:rPr>
          <w:rFonts w:ascii="Times New Roman" w:hAnsi="Times New Roman" w:cs="Times New Roman"/>
          <w:sz w:val="20"/>
          <w:szCs w:val="20"/>
        </w:rPr>
        <w:t xml:space="preserve"> от даты производства.</w:t>
      </w:r>
    </w:p>
    <w:p w:rsidR="00A21000" w:rsidRPr="00A21000" w:rsidRDefault="00A21000">
      <w:pPr>
        <w:rPr>
          <w:rFonts w:ascii="Times New Roman" w:hAnsi="Times New Roman" w:cs="Times New Roman"/>
          <w:b/>
          <w:sz w:val="20"/>
          <w:szCs w:val="20"/>
        </w:rPr>
      </w:pPr>
    </w:p>
    <w:sectPr w:rsidR="00A21000" w:rsidRPr="00A21000" w:rsidSect="002D6D97">
      <w:headerReference w:type="even" r:id="rId19"/>
      <w:headerReference w:type="default" r:id="rId20"/>
      <w:headerReference w:type="first" r:id="rId2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731" w:rsidRDefault="00E37731" w:rsidP="00AA53CA">
      <w:pPr>
        <w:spacing w:after="0" w:line="240" w:lineRule="auto"/>
      </w:pPr>
      <w:r>
        <w:separator/>
      </w:r>
    </w:p>
  </w:endnote>
  <w:endnote w:type="continuationSeparator" w:id="0">
    <w:p w:rsidR="00E37731" w:rsidRDefault="00E3773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OliveaCEFNLigh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731" w:rsidRDefault="00E37731" w:rsidP="00AA53CA">
      <w:pPr>
        <w:spacing w:after="0" w:line="240" w:lineRule="auto"/>
      </w:pPr>
      <w:r>
        <w:separator/>
      </w:r>
    </w:p>
  </w:footnote>
  <w:footnote w:type="continuationSeparator" w:id="0">
    <w:p w:rsidR="00E37731" w:rsidRDefault="00E3773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377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AE4B8D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-440690</wp:posOffset>
          </wp:positionV>
          <wp:extent cx="7619970" cy="10648950"/>
          <wp:effectExtent l="0" t="0" r="635" b="0"/>
          <wp:wrapNone/>
          <wp:docPr id="2" name="Рисунок 2" descr="C:\Users\p.nikiforov\Desktop\Solid технички сделать!!!\ТДС для изготовления\Платформа ТДС\SOLID_TDS_pr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.nikiforov\Desktop\Solid технички сделать!!!\ТДС для изготовления\Платформа ТДС\SOLID_TDS_pro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895" cy="10654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A53CA" w:rsidRDefault="00AA53C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377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A3205"/>
    <w:rsid w:val="002753A8"/>
    <w:rsid w:val="002D4EAF"/>
    <w:rsid w:val="002D6D97"/>
    <w:rsid w:val="00331D3B"/>
    <w:rsid w:val="00402940"/>
    <w:rsid w:val="00543827"/>
    <w:rsid w:val="00553F65"/>
    <w:rsid w:val="00556087"/>
    <w:rsid w:val="006523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A53CA"/>
    <w:rsid w:val="00AE4B8D"/>
    <w:rsid w:val="00BD4C91"/>
    <w:rsid w:val="00CC0D80"/>
    <w:rsid w:val="00DB481D"/>
    <w:rsid w:val="00DE0A78"/>
    <w:rsid w:val="00DF2697"/>
    <w:rsid w:val="00E37731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75248-622F-413F-AF52-FB3503AF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2017-10-27T09:44:00Z</cp:lastPrinted>
  <dcterms:created xsi:type="dcterms:W3CDTF">2018-12-25T07:39:00Z</dcterms:created>
  <dcterms:modified xsi:type="dcterms:W3CDTF">2018-12-25T07:39:00Z</dcterms:modified>
</cp:coreProperties>
</file>