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color w:val="365F91" w:themeColor="accent1" w:themeShade="BF"/>
          <w:sz w:val="20"/>
          <w:szCs w:val="20"/>
          <w:lang w:val="en-US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color w:val="365F91" w:themeColor="accent1" w:themeShade="BF"/>
          <w:sz w:val="20"/>
          <w:szCs w:val="20"/>
          <w:lang w:val="en-US"/>
        </w:rPr>
      </w:pPr>
    </w:p>
    <w:p w:rsidR="00D86497" w:rsidRDefault="00D86497" w:rsidP="00A1592A">
      <w:pPr>
        <w:pStyle w:val="aa"/>
        <w:rPr>
          <w:rFonts w:ascii="Times New Roman" w:hAnsi="Times New Roman" w:cs="Times New Roman"/>
          <w:color w:val="365F91" w:themeColor="accent1" w:themeShade="BF"/>
          <w:sz w:val="20"/>
          <w:szCs w:val="20"/>
          <w:lang w:val="en-US"/>
        </w:rPr>
      </w:pPr>
    </w:p>
    <w:p w:rsidR="00A1592A" w:rsidRPr="00A1592A" w:rsidRDefault="00A1592A" w:rsidP="00A1592A">
      <w:pPr>
        <w:pStyle w:val="aa"/>
        <w:rPr>
          <w:rFonts w:ascii="Times New Roman" w:hAnsi="Times New Roman" w:cs="Times New Roman"/>
          <w:color w:val="365F91" w:themeColor="accent1" w:themeShade="BF"/>
          <w:sz w:val="20"/>
          <w:szCs w:val="20"/>
          <w:lang w:val="en-US"/>
        </w:rPr>
      </w:pPr>
    </w:p>
    <w:p w:rsidR="00296ABC" w:rsidRPr="00836123" w:rsidRDefault="00296ABC" w:rsidP="00A1592A">
      <w:pPr>
        <w:pStyle w:val="aa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A1592A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</w:rPr>
        <w:t>SOLID</w:t>
      </w:r>
      <w:r w:rsidRPr="00836123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5503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</w:rPr>
        <w:t>SPRAY</w:t>
      </w:r>
    </w:p>
    <w:p w:rsidR="00A1592A" w:rsidRDefault="00955038" w:rsidP="00F15773">
      <w:pPr>
        <w:pStyle w:val="aa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55038">
        <w:rPr>
          <w:rFonts w:ascii="Times New Roman" w:eastAsia="Calibri" w:hAnsi="Times New Roman" w:cs="Times New Roman"/>
          <w:sz w:val="20"/>
          <w:szCs w:val="20"/>
        </w:rPr>
        <w:t>Пн</w:t>
      </w:r>
      <w:r>
        <w:rPr>
          <w:rFonts w:ascii="Times New Roman" w:eastAsia="Calibri" w:hAnsi="Times New Roman" w:cs="Times New Roman"/>
          <w:sz w:val="20"/>
          <w:szCs w:val="20"/>
        </w:rPr>
        <w:t>евмораспыляемая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полиэфирная ш</w:t>
      </w:r>
      <w:r w:rsidRPr="00955038">
        <w:rPr>
          <w:rFonts w:ascii="Times New Roman" w:eastAsia="Calibri" w:hAnsi="Times New Roman" w:cs="Times New Roman"/>
          <w:sz w:val="20"/>
          <w:szCs w:val="20"/>
        </w:rPr>
        <w:t>патлевка</w:t>
      </w:r>
    </w:p>
    <w:p w:rsidR="00955038" w:rsidRPr="00955038" w:rsidRDefault="00955038" w:rsidP="0095503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96ABC" w:rsidRPr="00955038" w:rsidRDefault="00955038" w:rsidP="00955038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319.1200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.T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5503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955038">
        <w:rPr>
          <w:rFonts w:ascii="Times New Roman" w:hAnsi="Times New Roman" w:cs="Times New Roman"/>
          <w:sz w:val="20"/>
          <w:szCs w:val="20"/>
        </w:rPr>
        <w:t>фасовка</w:t>
      </w:r>
      <w:r w:rsidRPr="00955038">
        <w:rPr>
          <w:rFonts w:ascii="Times New Roman" w:hAnsi="Times New Roman" w:cs="Times New Roman"/>
          <w:sz w:val="20"/>
          <w:szCs w:val="20"/>
          <w:lang w:val="en-US"/>
        </w:rPr>
        <w:t xml:space="preserve"> 1200 </w:t>
      </w:r>
      <w:proofErr w:type="spellStart"/>
      <w:r w:rsidRPr="00955038">
        <w:rPr>
          <w:rFonts w:ascii="Times New Roman" w:hAnsi="Times New Roman" w:cs="Times New Roman"/>
          <w:sz w:val="20"/>
          <w:szCs w:val="20"/>
        </w:rPr>
        <w:t>гр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10519" w:rsidRPr="0095503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296ABC" w:rsidRPr="00955038" w:rsidRDefault="00296ABC" w:rsidP="00A1592A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296ABC" w:rsidRDefault="00296ABC" w:rsidP="00A1592A">
      <w:pPr>
        <w:pStyle w:val="aa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КО</w:t>
      </w:r>
      <w:r w:rsidRPr="00A1592A">
        <w:rPr>
          <w:rFonts w:ascii="Times New Roman" w:eastAsiaTheme="minorEastAsia" w:hAnsi="Times New Roman" w:cs="Times New Roman"/>
          <w:b/>
          <w:spacing w:val="3"/>
          <w:sz w:val="20"/>
          <w:szCs w:val="20"/>
          <w:lang w:eastAsia="ru-RU"/>
        </w:rPr>
        <w:t>М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ПОН</w:t>
      </w:r>
      <w:r w:rsidRPr="00A1592A">
        <w:rPr>
          <w:rFonts w:ascii="Times New Roman" w:eastAsiaTheme="minorEastAsia" w:hAnsi="Times New Roman" w:cs="Times New Roman"/>
          <w:b/>
          <w:spacing w:val="-2"/>
          <w:sz w:val="20"/>
          <w:szCs w:val="20"/>
          <w:lang w:eastAsia="ru-RU"/>
        </w:rPr>
        <w:t>Е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</w:t>
      </w:r>
      <w:r w:rsidRPr="00A1592A">
        <w:rPr>
          <w:rFonts w:ascii="Times New Roman" w:eastAsiaTheme="minorEastAsia" w:hAnsi="Times New Roman" w:cs="Times New Roman"/>
          <w:b/>
          <w:spacing w:val="-2"/>
          <w:sz w:val="20"/>
          <w:szCs w:val="20"/>
          <w:lang w:eastAsia="ru-RU"/>
        </w:rPr>
        <w:t>Т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Ы</w:t>
      </w:r>
      <w:r w:rsidRPr="00A1592A">
        <w:rPr>
          <w:rFonts w:ascii="Times New Roman" w:eastAsiaTheme="minorEastAsia" w:hAnsi="Times New Roman" w:cs="Times New Roman"/>
          <w:b/>
          <w:spacing w:val="-31"/>
          <w:sz w:val="20"/>
          <w:szCs w:val="20"/>
          <w:lang w:eastAsia="ru-RU"/>
        </w:rPr>
        <w:t xml:space="preserve"> 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</w:t>
      </w:r>
      <w:r w:rsidRPr="00A1592A">
        <w:rPr>
          <w:rFonts w:ascii="Times New Roman" w:eastAsiaTheme="minorEastAsia" w:hAnsi="Times New Roman" w:cs="Times New Roman"/>
          <w:b/>
          <w:spacing w:val="-3"/>
          <w:sz w:val="20"/>
          <w:szCs w:val="20"/>
          <w:lang w:eastAsia="ru-RU"/>
        </w:rPr>
        <w:t>Р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</w:t>
      </w:r>
      <w:r w:rsidRPr="00A1592A">
        <w:rPr>
          <w:rFonts w:ascii="Times New Roman" w:eastAsiaTheme="minorEastAsia" w:hAnsi="Times New Roman" w:cs="Times New Roman"/>
          <w:b/>
          <w:spacing w:val="-2"/>
          <w:sz w:val="20"/>
          <w:szCs w:val="20"/>
          <w:lang w:eastAsia="ru-RU"/>
        </w:rPr>
        <w:t>Д</w:t>
      </w:r>
      <w:r w:rsidRPr="00A1592A">
        <w:rPr>
          <w:rFonts w:ascii="Times New Roman" w:eastAsiaTheme="minorEastAsia" w:hAnsi="Times New Roman" w:cs="Times New Roman"/>
          <w:b/>
          <w:spacing w:val="1"/>
          <w:sz w:val="20"/>
          <w:szCs w:val="20"/>
          <w:lang w:eastAsia="ru-RU"/>
        </w:rPr>
        <w:t>У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</w:t>
      </w:r>
      <w:r w:rsidRPr="00A1592A">
        <w:rPr>
          <w:rFonts w:ascii="Times New Roman" w:eastAsiaTheme="minorEastAsia" w:hAnsi="Times New Roman" w:cs="Times New Roman"/>
          <w:b/>
          <w:spacing w:val="-2"/>
          <w:sz w:val="20"/>
          <w:szCs w:val="20"/>
          <w:lang w:eastAsia="ru-RU"/>
        </w:rPr>
        <w:t>Т</w:t>
      </w:r>
      <w:r w:rsidRPr="00A1592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</w:t>
      </w:r>
    </w:p>
    <w:p w:rsidR="00A1592A" w:rsidRPr="00A1592A" w:rsidRDefault="00A1592A" w:rsidP="00A1592A">
      <w:pPr>
        <w:pStyle w:val="aa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96ABC" w:rsidRPr="00510519" w:rsidRDefault="00296ABC" w:rsidP="00A1592A">
      <w:pPr>
        <w:pStyle w:val="aa"/>
        <w:rPr>
          <w:rFonts w:ascii="Times New Roman" w:eastAsiaTheme="minorEastAsia" w:hAnsi="Times New Roman" w:cs="Times New Roman"/>
          <w:spacing w:val="-7"/>
          <w:sz w:val="20"/>
          <w:szCs w:val="20"/>
          <w:lang w:eastAsia="ru-RU"/>
        </w:rPr>
      </w:pPr>
      <w:r w:rsidRPr="00A1592A">
        <w:rPr>
          <w:rFonts w:ascii="Times New Roman" w:eastAsiaTheme="minorEastAsia" w:hAnsi="Times New Roman" w:cs="Times New Roman"/>
          <w:spacing w:val="-7"/>
          <w:sz w:val="20"/>
          <w:szCs w:val="20"/>
          <w:lang w:eastAsia="ru-RU"/>
        </w:rPr>
        <w:t xml:space="preserve">Шпатлевка </w:t>
      </w:r>
      <w:r w:rsidR="00955038">
        <w:rPr>
          <w:rFonts w:ascii="Times New Roman" w:eastAsiaTheme="minorEastAsia" w:hAnsi="Times New Roman" w:cs="Times New Roman"/>
          <w:b/>
          <w:spacing w:val="-7"/>
          <w:sz w:val="20"/>
          <w:szCs w:val="20"/>
          <w:lang w:val="en-US" w:eastAsia="ru-RU"/>
        </w:rPr>
        <w:t>SPRAY</w:t>
      </w:r>
    </w:p>
    <w:p w:rsidR="00296ABC" w:rsidRPr="00510519" w:rsidRDefault="00296ABC" w:rsidP="00A1592A">
      <w:pPr>
        <w:pStyle w:val="aa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592A">
        <w:rPr>
          <w:rFonts w:ascii="Times New Roman" w:eastAsiaTheme="minorEastAsia" w:hAnsi="Times New Roman" w:cs="Times New Roman"/>
          <w:spacing w:val="-7"/>
          <w:sz w:val="20"/>
          <w:szCs w:val="20"/>
          <w:lang w:eastAsia="ru-RU"/>
        </w:rPr>
        <w:t xml:space="preserve">Отвердитель </w:t>
      </w:r>
      <w:r w:rsidRPr="00A1592A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 xml:space="preserve">для </w:t>
      </w:r>
      <w:r w:rsidR="00955038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 xml:space="preserve">пневмораспыляемой </w:t>
      </w:r>
      <w:r w:rsidRPr="00A1592A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полиэфирной шпатлевки</w:t>
      </w:r>
    </w:p>
    <w:p w:rsidR="00955038" w:rsidRDefault="00510519" w:rsidP="00955038">
      <w:pPr>
        <w:widowControl w:val="0"/>
        <w:kinsoku w:val="0"/>
        <w:overflowPunct w:val="0"/>
        <w:autoSpaceDE w:val="0"/>
        <w:autoSpaceDN w:val="0"/>
        <w:adjustRightInd w:val="0"/>
        <w:spacing w:before="240" w:after="240" w:line="240" w:lineRule="auto"/>
        <w:ind w:right="7742"/>
        <w:jc w:val="both"/>
        <w:outlineLvl w:val="0"/>
        <w:rPr>
          <w:rFonts w:ascii="Times New Roman" w:eastAsiaTheme="minorEastAsia" w:hAnsi="Times New Roman" w:cs="Times New Roman"/>
          <w:b/>
          <w:bCs/>
          <w:w w:val="95"/>
          <w:sz w:val="20"/>
          <w:szCs w:val="20"/>
          <w:lang w:eastAsia="ru-RU"/>
        </w:rPr>
      </w:pPr>
      <w:r w:rsidRPr="00510519">
        <w:rPr>
          <w:rFonts w:ascii="Times New Roman" w:eastAsiaTheme="minorEastAsia" w:hAnsi="Times New Roman" w:cs="Times New Roman"/>
          <w:b/>
          <w:bCs/>
          <w:w w:val="95"/>
          <w:sz w:val="20"/>
          <w:szCs w:val="20"/>
          <w:lang w:eastAsia="ru-RU"/>
        </w:rPr>
        <w:t>ОПИ</w:t>
      </w:r>
      <w:r w:rsidRPr="00510519">
        <w:rPr>
          <w:rFonts w:ascii="Times New Roman" w:eastAsiaTheme="minorEastAsia" w:hAnsi="Times New Roman" w:cs="Times New Roman"/>
          <w:b/>
          <w:bCs/>
          <w:spacing w:val="-1"/>
          <w:w w:val="95"/>
          <w:sz w:val="20"/>
          <w:szCs w:val="20"/>
          <w:lang w:eastAsia="ru-RU"/>
        </w:rPr>
        <w:t>СА</w:t>
      </w:r>
      <w:r w:rsidRPr="00510519">
        <w:rPr>
          <w:rFonts w:ascii="Times New Roman" w:eastAsiaTheme="minorEastAsia" w:hAnsi="Times New Roman" w:cs="Times New Roman"/>
          <w:b/>
          <w:bCs/>
          <w:w w:val="95"/>
          <w:sz w:val="20"/>
          <w:szCs w:val="20"/>
          <w:lang w:eastAsia="ru-RU"/>
        </w:rPr>
        <w:t>НИЕ</w:t>
      </w:r>
    </w:p>
    <w:p w:rsidR="00955038" w:rsidRPr="00955038" w:rsidRDefault="00955038" w:rsidP="00955038">
      <w:pPr>
        <w:rPr>
          <w:rFonts w:ascii="Times New Roman" w:eastAsiaTheme="minorEastAsia" w:hAnsi="Times New Roman" w:cs="Times New Roman"/>
          <w:bCs/>
          <w:w w:val="95"/>
          <w:sz w:val="20"/>
          <w:szCs w:val="20"/>
          <w:lang w:eastAsia="ru-RU"/>
        </w:rPr>
      </w:pPr>
      <w:proofErr w:type="gramStart"/>
      <w:r w:rsidRPr="00955038">
        <w:rPr>
          <w:rFonts w:ascii="Times New Roman" w:hAnsi="Times New Roman" w:cs="Times New Roman"/>
          <w:sz w:val="20"/>
          <w:szCs w:val="20"/>
        </w:rPr>
        <w:t>О</w:t>
      </w:r>
      <w:r w:rsidRPr="00955038">
        <w:rPr>
          <w:rFonts w:ascii="Times New Roman" w:hAnsi="Times New Roman" w:cs="Times New Roman"/>
          <w:sz w:val="20"/>
          <w:szCs w:val="20"/>
        </w:rPr>
        <w:t>тделочная шпатлёвка</w:t>
      </w:r>
      <w:proofErr w:type="gramEnd"/>
      <w:r w:rsidRPr="00955038">
        <w:rPr>
          <w:rFonts w:ascii="Times New Roman" w:hAnsi="Times New Roman" w:cs="Times New Roman"/>
          <w:sz w:val="20"/>
          <w:szCs w:val="20"/>
        </w:rPr>
        <w:t xml:space="preserve"> наносимая пневмати</w:t>
      </w:r>
      <w:r>
        <w:rPr>
          <w:rFonts w:ascii="Times New Roman" w:hAnsi="Times New Roman" w:cs="Times New Roman"/>
          <w:sz w:val="20"/>
          <w:szCs w:val="20"/>
        </w:rPr>
        <w:t xml:space="preserve">ческим пистолетом. Позволяет </w:t>
      </w:r>
      <w:r w:rsidRPr="00955038">
        <w:rPr>
          <w:rFonts w:ascii="Times New Roman" w:hAnsi="Times New Roman" w:cs="Times New Roman"/>
          <w:sz w:val="20"/>
          <w:szCs w:val="20"/>
        </w:rPr>
        <w:t>получ</w:t>
      </w:r>
      <w:r>
        <w:rPr>
          <w:rFonts w:ascii="Times New Roman" w:hAnsi="Times New Roman" w:cs="Times New Roman"/>
          <w:sz w:val="20"/>
          <w:szCs w:val="20"/>
        </w:rPr>
        <w:t>ить</w:t>
      </w:r>
      <w:r>
        <w:rPr>
          <w:rFonts w:ascii="Times New Roman" w:eastAsiaTheme="minorEastAsia" w:hAnsi="Times New Roman" w:cs="Times New Roman"/>
          <w:bCs/>
          <w:w w:val="95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идеально гладкий слой</w:t>
      </w:r>
      <w:r w:rsidRPr="00955038">
        <w:rPr>
          <w:rFonts w:ascii="Times New Roman" w:hAnsi="Times New Roman" w:cs="Times New Roman"/>
          <w:sz w:val="20"/>
          <w:szCs w:val="20"/>
        </w:rPr>
        <w:t xml:space="preserve"> даже на больших поверхностях. Время её затвердевания составляет около 2</w:t>
      </w:r>
      <w:r>
        <w:rPr>
          <w:rFonts w:ascii="Times New Roman" w:eastAsiaTheme="minorEastAsia" w:hAnsi="Times New Roman" w:cs="Times New Roman"/>
          <w:bCs/>
          <w:w w:val="95"/>
          <w:sz w:val="20"/>
          <w:szCs w:val="20"/>
          <w:lang w:eastAsia="ru-RU"/>
        </w:rPr>
        <w:t xml:space="preserve"> </w:t>
      </w:r>
      <w:r w:rsidRPr="00955038">
        <w:rPr>
          <w:rFonts w:ascii="Times New Roman" w:hAnsi="Times New Roman" w:cs="Times New Roman"/>
          <w:sz w:val="20"/>
          <w:szCs w:val="20"/>
        </w:rPr>
        <w:t xml:space="preserve">часов (время можно сократить, прогревая </w:t>
      </w:r>
      <w:proofErr w:type="gramStart"/>
      <w:r w:rsidRPr="00955038">
        <w:rPr>
          <w:rFonts w:ascii="Times New Roman" w:hAnsi="Times New Roman" w:cs="Times New Roman"/>
          <w:sz w:val="20"/>
          <w:szCs w:val="20"/>
        </w:rPr>
        <w:t>в температуре</w:t>
      </w:r>
      <w:proofErr w:type="gramEnd"/>
      <w:r w:rsidRPr="00955038">
        <w:rPr>
          <w:rFonts w:ascii="Times New Roman" w:hAnsi="Times New Roman" w:cs="Times New Roman"/>
          <w:sz w:val="20"/>
          <w:szCs w:val="20"/>
        </w:rPr>
        <w:t xml:space="preserve"> не превышающей 60 0 C). Шпатлёвка</w:t>
      </w:r>
      <w:r>
        <w:rPr>
          <w:rFonts w:ascii="Times New Roman" w:eastAsiaTheme="minorEastAsia" w:hAnsi="Times New Roman" w:cs="Times New Roman"/>
          <w:bCs/>
          <w:w w:val="95"/>
          <w:sz w:val="20"/>
          <w:szCs w:val="20"/>
          <w:lang w:eastAsia="ru-RU"/>
        </w:rPr>
        <w:t xml:space="preserve"> </w:t>
      </w:r>
      <w:r w:rsidRPr="00955038">
        <w:rPr>
          <w:rFonts w:ascii="Times New Roman" w:hAnsi="Times New Roman" w:cs="Times New Roman"/>
          <w:sz w:val="20"/>
          <w:szCs w:val="20"/>
        </w:rPr>
        <w:t>подготовлена как для механической, так и ручной обработки мелкозернистыми наждачными бумагами.</w:t>
      </w:r>
      <w:r w:rsidRPr="00955038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</w:p>
    <w:p w:rsidR="00510519" w:rsidRPr="00510519" w:rsidRDefault="00510519" w:rsidP="00955038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3580"/>
        <w:jc w:val="both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</w:t>
      </w:r>
      <w:r w:rsidRPr="00510519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ru-RU"/>
        </w:rPr>
        <w:t>Д</w:t>
      </w: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ГО</w:t>
      </w:r>
      <w:r w:rsidRPr="00510519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ru-RU"/>
        </w:rPr>
        <w:t>Т</w:t>
      </w: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b/>
          <w:bCs/>
          <w:spacing w:val="3"/>
          <w:sz w:val="20"/>
          <w:szCs w:val="20"/>
          <w:lang w:eastAsia="ru-RU"/>
        </w:rPr>
        <w:t>В</w:t>
      </w:r>
      <w:r w:rsidRPr="00510519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ru-RU"/>
        </w:rPr>
        <w:t>К</w:t>
      </w: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</w:t>
      </w:r>
      <w:r w:rsidRPr="00510519">
        <w:rPr>
          <w:rFonts w:ascii="Times New Roman" w:eastAsiaTheme="minorEastAsia" w:hAnsi="Times New Roman" w:cs="Times New Roman"/>
          <w:b/>
          <w:bCs/>
          <w:spacing w:val="-21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</w:t>
      </w:r>
      <w:r w:rsidRPr="00510519">
        <w:rPr>
          <w:rFonts w:ascii="Times New Roman" w:eastAsiaTheme="minorEastAsia" w:hAnsi="Times New Roman" w:cs="Times New Roman"/>
          <w:b/>
          <w:bCs/>
          <w:spacing w:val="3"/>
          <w:sz w:val="20"/>
          <w:szCs w:val="20"/>
          <w:lang w:eastAsia="ru-RU"/>
        </w:rPr>
        <w:t>В</w:t>
      </w:r>
      <w:r w:rsidRPr="00510519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ru-RU"/>
        </w:rPr>
        <w:t>Е</w:t>
      </w:r>
      <w:r w:rsidRPr="00510519">
        <w:rPr>
          <w:rFonts w:ascii="Times New Roman" w:eastAsiaTheme="minorEastAsia" w:hAnsi="Times New Roman" w:cs="Times New Roman"/>
          <w:b/>
          <w:bCs/>
          <w:spacing w:val="-3"/>
          <w:sz w:val="20"/>
          <w:szCs w:val="20"/>
          <w:lang w:eastAsia="ru-RU"/>
        </w:rPr>
        <w:t>Р</w:t>
      </w:r>
      <w:r w:rsidRPr="00510519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ru-RU"/>
        </w:rPr>
        <w:t>Х</w:t>
      </w:r>
      <w:r w:rsidRPr="00510519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510519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ru-RU"/>
        </w:rPr>
        <w:t>Т</w:t>
      </w:r>
      <w:r w:rsidRPr="0051051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И</w:t>
      </w:r>
    </w:p>
    <w:p w:rsidR="00510519" w:rsidRPr="00510519" w:rsidRDefault="00510519" w:rsidP="00510519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13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П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д</w:t>
      </w:r>
      <w:r w:rsidRPr="00510519">
        <w:rPr>
          <w:rFonts w:ascii="Times New Roman" w:eastAsiaTheme="minorEastAsia" w:hAnsi="Times New Roman" w:cs="Times New Roman"/>
          <w:spacing w:val="-11"/>
          <w:sz w:val="20"/>
          <w:szCs w:val="20"/>
          <w:lang w:eastAsia="ru-RU"/>
        </w:rPr>
        <w:t>у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к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б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л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д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ае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</w:t>
      </w:r>
      <w:r w:rsidRPr="00510519">
        <w:rPr>
          <w:rFonts w:ascii="Times New Roman" w:eastAsiaTheme="minorEastAsia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че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ь</w:t>
      </w:r>
      <w:r w:rsidRPr="00510519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>х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>р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ш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е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й</w:t>
      </w:r>
      <w:r w:rsidRPr="00510519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д</w:t>
      </w:r>
      <w:r w:rsidRPr="00510519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г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е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зи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е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й</w:t>
      </w:r>
      <w:r w:rsidRPr="00510519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к</w:t>
      </w:r>
      <w:r w:rsidRPr="00510519">
        <w:rPr>
          <w:rFonts w:ascii="Times New Roman" w:eastAsiaTheme="minorEastAsia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-5"/>
          <w:sz w:val="20"/>
          <w:szCs w:val="20"/>
          <w:lang w:eastAsia="ru-RU"/>
        </w:rPr>
        <w:t>п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в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е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>х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с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тям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з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>л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и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ч</w:t>
      </w:r>
      <w:r w:rsidRPr="00510519">
        <w:rPr>
          <w:rFonts w:ascii="Times New Roman" w:eastAsiaTheme="minorEastAsia" w:hAnsi="Times New Roman" w:cs="Times New Roman"/>
          <w:spacing w:val="-5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3"/>
          <w:sz w:val="20"/>
          <w:szCs w:val="20"/>
          <w:lang w:eastAsia="ru-RU"/>
        </w:rPr>
        <w:t>г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>р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да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510519">
        <w:rPr>
          <w:rFonts w:ascii="Times New Roman" w:eastAsiaTheme="minorEastAsia" w:hAnsi="Times New Roman" w:cs="Times New Roman"/>
          <w:w w:val="99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М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ж</w:t>
      </w:r>
      <w:r w:rsidRPr="00510519">
        <w:rPr>
          <w:rFonts w:ascii="Times New Roman" w:eastAsiaTheme="minorEastAsia" w:hAnsi="Times New Roman" w:cs="Times New Roman"/>
          <w:spacing w:val="-5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510519">
        <w:rPr>
          <w:rFonts w:ascii="Times New Roman" w:eastAsiaTheme="minorEastAsia" w:hAnsi="Times New Roman" w:cs="Times New Roman"/>
          <w:spacing w:val="-5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pacing w:val="4"/>
          <w:sz w:val="20"/>
          <w:szCs w:val="20"/>
          <w:lang w:eastAsia="ru-RU"/>
        </w:rPr>
        <w:t>о</w:t>
      </w:r>
      <w:r w:rsidRPr="00510519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с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и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ть</w:t>
      </w:r>
      <w:r w:rsidRPr="00510519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510519">
        <w:rPr>
          <w:rFonts w:ascii="Times New Roman" w:eastAsiaTheme="minorEastAsia" w:hAnsi="Times New Roman" w:cs="Times New Roman"/>
          <w:spacing w:val="1"/>
          <w:sz w:val="20"/>
          <w:szCs w:val="20"/>
          <w:lang w:eastAsia="ru-RU"/>
        </w:rPr>
        <w:t>н</w:t>
      </w:r>
      <w:r w:rsidRPr="00510519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а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-сталь;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-алюминий и оцинкованные поверхности;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-поверхности из стеклопластиков;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-отшлифованное заводское покрытие;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-отшлифованное ремонтное покрытие.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-отшлифованные двухкомпонентные грунты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>-деревянные поверхности</w:t>
      </w:r>
    </w:p>
    <w:p w:rsidR="00510519" w:rsidRPr="00510519" w:rsidRDefault="00510519" w:rsidP="00510519">
      <w:pPr>
        <w:kinsoku w:val="0"/>
        <w:overflowPunct w:val="0"/>
        <w:spacing w:before="16"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510519" w:rsidRPr="00510519" w:rsidRDefault="00510519" w:rsidP="00510519">
      <w:pPr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Перед нанесением поверхно</w:t>
      </w:r>
      <w:r w:rsidR="0095503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сть обработать абразивом Р80-Р18</w:t>
      </w:r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0, периферийные </w:t>
      </w:r>
      <w:proofErr w:type="gramStart"/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участки  обработать</w:t>
      </w:r>
      <w:proofErr w:type="gramEnd"/>
      <w:r w:rsidRPr="005105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абразивом Р150-Р220, затем тщательно обезжирить </w:t>
      </w:r>
      <w:r w:rsidRPr="00510519">
        <w:rPr>
          <w:rFonts w:ascii="Times New Roman" w:eastAsia="Calibri" w:hAnsi="Times New Roman" w:cs="Times New Roman"/>
          <w:sz w:val="20"/>
          <w:szCs w:val="20"/>
        </w:rPr>
        <w:t>очистителем силикона</w:t>
      </w:r>
      <w:r w:rsidRPr="00510519">
        <w:rPr>
          <w:rFonts w:ascii="Times New Roman" w:eastAsia="Calibri" w:hAnsi="Times New Roman" w:cs="Times New Roman"/>
          <w:b/>
          <w:sz w:val="20"/>
          <w:szCs w:val="20"/>
        </w:rPr>
        <w:t xml:space="preserve"> SOLID SILICON CLEANER</w:t>
      </w:r>
    </w:p>
    <w:p w:rsidR="00510519" w:rsidRPr="00510519" w:rsidRDefault="00510519" w:rsidP="00510519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10519">
        <w:rPr>
          <w:rFonts w:ascii="Times New Roman" w:eastAsia="Calibri" w:hAnsi="Times New Roman" w:cs="Times New Roman"/>
          <w:b/>
          <w:sz w:val="20"/>
          <w:szCs w:val="20"/>
        </w:rPr>
        <w:t>НАНЕСЕНИЕ</w:t>
      </w:r>
    </w:p>
    <w:p w:rsidR="00510519" w:rsidRPr="00510519" w:rsidRDefault="00510519" w:rsidP="0051051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0519">
        <w:rPr>
          <w:rFonts w:ascii="Times New Roman" w:eastAsia="Calibri" w:hAnsi="Times New Roman" w:cs="Times New Roman"/>
          <w:sz w:val="20"/>
          <w:szCs w:val="20"/>
        </w:rPr>
        <w:t xml:space="preserve">Наносится </w:t>
      </w:r>
      <w:proofErr w:type="spellStart"/>
      <w:r w:rsidR="00955038">
        <w:rPr>
          <w:rFonts w:ascii="Times New Roman" w:eastAsia="Calibri" w:hAnsi="Times New Roman" w:cs="Times New Roman"/>
          <w:sz w:val="20"/>
          <w:szCs w:val="20"/>
        </w:rPr>
        <w:t>пневмораспылителем</w:t>
      </w:r>
      <w:proofErr w:type="spellEnd"/>
      <w:r w:rsidRPr="00510519">
        <w:rPr>
          <w:rFonts w:ascii="Times New Roman" w:eastAsia="Calibri" w:hAnsi="Times New Roman" w:cs="Times New Roman"/>
          <w:sz w:val="20"/>
          <w:szCs w:val="20"/>
        </w:rPr>
        <w:t xml:space="preserve"> предварительно смешанная с </w:t>
      </w:r>
      <w:r w:rsidR="0051405E">
        <w:rPr>
          <w:rFonts w:ascii="Times New Roman" w:eastAsia="Calibri" w:hAnsi="Times New Roman" w:cs="Times New Roman"/>
          <w:sz w:val="20"/>
          <w:szCs w:val="20"/>
        </w:rPr>
        <w:t>отвердителем в п</w:t>
      </w:r>
      <w:r w:rsidR="00955038">
        <w:rPr>
          <w:rFonts w:ascii="Times New Roman" w:eastAsia="Calibri" w:hAnsi="Times New Roman" w:cs="Times New Roman"/>
          <w:sz w:val="20"/>
          <w:szCs w:val="20"/>
        </w:rPr>
        <w:t>ропорции 100÷4 распыляемая</w:t>
      </w:r>
      <w:r w:rsidRPr="00510519">
        <w:rPr>
          <w:rFonts w:ascii="Times New Roman" w:eastAsia="Calibri" w:hAnsi="Times New Roman" w:cs="Times New Roman"/>
          <w:sz w:val="20"/>
          <w:szCs w:val="20"/>
        </w:rPr>
        <w:t xml:space="preserve"> полиэфирная шпатлевка на заранее подготовленные участки ремонтируемой поверхности. Запрещено наносить шпатлевку непосредственно на реактивные основания, а </w:t>
      </w:r>
      <w:proofErr w:type="gramStart"/>
      <w:r w:rsidRPr="00510519">
        <w:rPr>
          <w:rFonts w:ascii="Times New Roman" w:eastAsia="Calibri" w:hAnsi="Times New Roman" w:cs="Times New Roman"/>
          <w:sz w:val="20"/>
          <w:szCs w:val="20"/>
        </w:rPr>
        <w:t>так же</w:t>
      </w:r>
      <w:proofErr w:type="gramEnd"/>
      <w:r w:rsidRPr="00510519">
        <w:rPr>
          <w:rFonts w:ascii="Times New Roman" w:eastAsia="Calibri" w:hAnsi="Times New Roman" w:cs="Times New Roman"/>
          <w:sz w:val="20"/>
          <w:szCs w:val="20"/>
        </w:rPr>
        <w:t xml:space="preserve"> на однокомпонентные акриловые и нитроцеллюлозные поверхности (термопластичные покрытия). В случаях если ремонтный участок является термопластичным покрытием на него предварительно должен быть нанесен грунт</w:t>
      </w:r>
      <w:r w:rsidRPr="0051051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10519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SOLID</w:t>
      </w:r>
      <w:r w:rsidRPr="00510519">
        <w:rPr>
          <w:rFonts w:ascii="Times New Roman" w:eastAsia="Calibri" w:hAnsi="Times New Roman" w:cs="Times New Roman"/>
          <w:b/>
          <w:sz w:val="20"/>
          <w:szCs w:val="20"/>
        </w:rPr>
        <w:t xml:space="preserve"> EPOXI PRIMER, </w:t>
      </w:r>
      <w:r w:rsidRPr="00510519">
        <w:rPr>
          <w:rFonts w:ascii="Times New Roman" w:eastAsia="Calibri" w:hAnsi="Times New Roman" w:cs="Times New Roman"/>
          <w:sz w:val="20"/>
          <w:szCs w:val="20"/>
        </w:rPr>
        <w:t>высушен и обработан абразивом Р220.</w:t>
      </w:r>
    </w:p>
    <w:p w:rsidR="00D86497" w:rsidRDefault="00D86497" w:rsidP="00A1592A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A1592A">
        <w:rPr>
          <w:rFonts w:ascii="Times New Roman" w:hAnsi="Times New Roman" w:cs="Times New Roman"/>
          <w:b/>
          <w:sz w:val="20"/>
          <w:szCs w:val="20"/>
        </w:rPr>
        <w:t>ТЕХНИЧЕСКИЕ ХАРАКТЕРИСТИКИ:</w:t>
      </w:r>
    </w:p>
    <w:p w:rsidR="00A1592A" w:rsidRPr="00A1592A" w:rsidRDefault="00A1592A" w:rsidP="00A1592A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  <w:r w:rsidRPr="00A1592A">
        <w:rPr>
          <w:rFonts w:ascii="Times New Roman" w:hAnsi="Times New Roman" w:cs="Times New Roman"/>
          <w:sz w:val="20"/>
          <w:szCs w:val="20"/>
        </w:rPr>
        <w:t>Срок хранения: 12 месяцев с момента изготовления</w:t>
      </w:r>
    </w:p>
    <w:p w:rsidR="00D86497" w:rsidRPr="00A1592A" w:rsidRDefault="00955038" w:rsidP="00A1592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Плотность 1,55</w:t>
      </w:r>
      <w:r w:rsidR="00D86497" w:rsidRPr="00A1592A">
        <w:rPr>
          <w:rFonts w:ascii="Times New Roman" w:hAnsi="Times New Roman" w:cs="Times New Roman"/>
          <w:sz w:val="20"/>
          <w:szCs w:val="20"/>
        </w:rPr>
        <w:t xml:space="preserve"> кг/л</w:t>
      </w:r>
    </w:p>
    <w:p w:rsidR="00D86497" w:rsidRPr="00A1592A" w:rsidRDefault="0051405E" w:rsidP="00A1592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Цвет: </w:t>
      </w:r>
      <w:r w:rsidR="00955038">
        <w:rPr>
          <w:rFonts w:ascii="Times New Roman" w:hAnsi="Times New Roman" w:cs="Times New Roman"/>
          <w:sz w:val="20"/>
          <w:szCs w:val="20"/>
        </w:rPr>
        <w:t>светло-серый</w:t>
      </w:r>
      <w:r w:rsidR="00D86497" w:rsidRPr="00A1592A">
        <w:rPr>
          <w:rFonts w:ascii="Times New Roman" w:hAnsi="Times New Roman" w:cs="Times New Roman"/>
          <w:sz w:val="20"/>
          <w:szCs w:val="20"/>
        </w:rPr>
        <w:t>, степень блеска: матовый</w:t>
      </w:r>
    </w:p>
    <w:p w:rsidR="00955038" w:rsidRPr="00955038" w:rsidRDefault="00955038" w:rsidP="00955038">
      <w:pPr>
        <w:pStyle w:val="aa"/>
        <w:rPr>
          <w:rFonts w:ascii="Times New Roman" w:hAnsi="Times New Roman" w:cs="Times New Roman"/>
          <w:sz w:val="20"/>
          <w:szCs w:val="20"/>
        </w:rPr>
      </w:pPr>
      <w:r w:rsidRPr="00955038">
        <w:rPr>
          <w:rFonts w:ascii="Times New Roman" w:hAnsi="Times New Roman" w:cs="Times New Roman"/>
          <w:sz w:val="20"/>
          <w:szCs w:val="20"/>
          <w:lang w:val="pl-PL"/>
        </w:rPr>
        <w:t>VOC</w:t>
      </w:r>
      <w:r w:rsidRPr="00955038">
        <w:rPr>
          <w:rFonts w:ascii="Times New Roman" w:hAnsi="Times New Roman" w:cs="Times New Roman"/>
          <w:sz w:val="20"/>
          <w:szCs w:val="20"/>
        </w:rPr>
        <w:t xml:space="preserve"> для смеси= 437 [г/л]</w:t>
      </w:r>
    </w:p>
    <w:p w:rsidR="00955038" w:rsidRPr="00955038" w:rsidRDefault="00955038" w:rsidP="0095503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55038" w:rsidRPr="00955038" w:rsidRDefault="00955038" w:rsidP="00955038">
      <w:pPr>
        <w:pStyle w:val="aa"/>
        <w:rPr>
          <w:rFonts w:ascii="Times New Roman" w:hAnsi="Times New Roman" w:cs="Times New Roman"/>
          <w:sz w:val="20"/>
          <w:szCs w:val="20"/>
        </w:rPr>
      </w:pPr>
      <w:r w:rsidRPr="00955038">
        <w:rPr>
          <w:rFonts w:ascii="Times New Roman" w:hAnsi="Times New Roman" w:cs="Times New Roman"/>
          <w:sz w:val="20"/>
          <w:szCs w:val="20"/>
        </w:rPr>
        <w:t xml:space="preserve">Продукт отвечает требованиям директивы Европейского Союза (2004/42/WE), которая для этой категории продуктов (кат. B/3) определяет предельную величину ЛОВ на уровне 540 [г/л]. </w:t>
      </w: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86497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592A" w:rsidRDefault="00A1592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592A" w:rsidRDefault="00A1592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592A" w:rsidRDefault="00A1592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592A" w:rsidRDefault="00A1592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592A" w:rsidRDefault="00A1592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3018A" w:rsidRDefault="0003018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3018A" w:rsidRDefault="0003018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3018A" w:rsidRDefault="0003018A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  <w:r w:rsidRPr="00A1592A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86497" w:rsidRDefault="00D86497" w:rsidP="00A1592A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A1592A">
        <w:rPr>
          <w:rFonts w:ascii="Times New Roman" w:hAnsi="Times New Roman" w:cs="Times New Roman"/>
          <w:b/>
          <w:sz w:val="20"/>
          <w:szCs w:val="20"/>
        </w:rPr>
        <w:t>ПРИМЕНЕНИЕ ПРОДУКТА</w:t>
      </w:r>
    </w:p>
    <w:p w:rsidR="00A1592A" w:rsidRPr="00A1592A" w:rsidRDefault="00A1592A" w:rsidP="00A1592A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7"/>
        <w:gridCol w:w="6190"/>
        <w:gridCol w:w="1389"/>
      </w:tblGrid>
      <w:tr w:rsidR="00955038" w:rsidRPr="00955038" w:rsidTr="00A45DFB">
        <w:trPr>
          <w:trHeight w:val="802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11D82203" wp14:editId="2B9D75C7">
                  <wp:extent cx="371475" cy="371475"/>
                  <wp:effectExtent l="0" t="0" r="952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Поверхность перед нанесением обработать абразивом Р80-Р120, периферийные участки обработать Р150-Р220.</w:t>
            </w:r>
          </w:p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На термопластичные покрытия предварительно нанести грунт</w:t>
            </w:r>
            <w:r w:rsidRPr="00955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50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EPOX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955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PRIMER, 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высушить и обработать абразивом Р220.</w:t>
            </w:r>
          </w:p>
        </w:tc>
      </w:tr>
      <w:tr w:rsidR="00955038" w:rsidRPr="00955038" w:rsidTr="00A45DFB">
        <w:trPr>
          <w:trHeight w:val="788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2BC1EF8" wp14:editId="15FCFB78">
                  <wp:extent cx="371475" cy="3714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955038" w:rsidP="0003018A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Подготовленную поверхность </w:t>
            </w:r>
            <w:proofErr w:type="gramStart"/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обработать  очистителем</w:t>
            </w:r>
            <w:proofErr w:type="gramEnd"/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силикона</w:t>
            </w:r>
            <w:r w:rsidR="00030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SOLID </w:t>
            </w:r>
            <w:r w:rsidRPr="00955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SILICON CLEANER </w:t>
            </w:r>
          </w:p>
        </w:tc>
      </w:tr>
      <w:tr w:rsidR="0003018A" w:rsidRPr="00955038" w:rsidTr="0003018A">
        <w:tc>
          <w:tcPr>
            <w:tcW w:w="1376" w:type="pct"/>
            <w:vMerge w:val="restart"/>
            <w:vAlign w:val="center"/>
          </w:tcPr>
          <w:p w:rsidR="0003018A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0AA89C04" wp14:editId="0175EC6C">
                  <wp:extent cx="371475" cy="3714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78" cy="36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2960" w:type="pct"/>
            <w:vMerge w:val="restart"/>
            <w:vAlign w:val="center"/>
          </w:tcPr>
          <w:p w:rsidR="0003018A" w:rsidRPr="0003018A" w:rsidRDefault="0003018A" w:rsidP="00955038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018A" w:rsidRPr="0003018A" w:rsidRDefault="0003018A" w:rsidP="00955038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SOLID</w:t>
            </w:r>
            <w:r w:rsidRPr="0003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SPRAY</w:t>
            </w:r>
            <w:r w:rsidRPr="0003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3018A" w:rsidRDefault="0003018A" w:rsidP="0003018A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Отвердитель для пневмораспыляемой полиэфирной шпатлевки</w:t>
            </w: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Разбавитель для полиэфирных материалов</w:t>
            </w: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03018A" w:rsidRPr="00955038" w:rsidRDefault="0003018A" w:rsidP="000301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По объему</w:t>
            </w:r>
          </w:p>
        </w:tc>
      </w:tr>
      <w:tr w:rsidR="0003018A" w:rsidRPr="00955038" w:rsidTr="0003018A">
        <w:tc>
          <w:tcPr>
            <w:tcW w:w="1376" w:type="pct"/>
            <w:vMerge/>
            <w:vAlign w:val="center"/>
          </w:tcPr>
          <w:p w:rsidR="0003018A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pct"/>
            <w:vMerge/>
            <w:vAlign w:val="center"/>
          </w:tcPr>
          <w:p w:rsidR="0003018A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3018A" w:rsidRPr="0003018A" w:rsidRDefault="0003018A" w:rsidP="000301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</w:p>
          <w:p w:rsidR="0003018A" w:rsidRPr="00955038" w:rsidRDefault="0003018A" w:rsidP="000301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части</w:t>
            </w:r>
          </w:p>
          <w:p w:rsidR="0003018A" w:rsidRPr="00955038" w:rsidRDefault="0003018A" w:rsidP="000301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</w:tr>
      <w:tr w:rsidR="00955038" w:rsidRPr="00955038" w:rsidTr="00A45DFB">
        <w:trPr>
          <w:trHeight w:val="812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629ED4B7" wp14:editId="0253502B">
                  <wp:extent cx="371475" cy="371475"/>
                  <wp:effectExtent l="0" t="0" r="9525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язкость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Вязкость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55038"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сек., DIN 4/20oC,</w:t>
            </w:r>
          </w:p>
        </w:tc>
      </w:tr>
      <w:tr w:rsidR="00955038" w:rsidRPr="00955038" w:rsidTr="00A45DFB">
        <w:trPr>
          <w:trHeight w:val="651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object w:dxaOrig="121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pt" o:ole="">
                  <v:imagedata r:id="rId12" o:title=""/>
                </v:shape>
                <o:OLEObject Type="Embed" ProgID="PBrush" ShapeID="_x0000_i1025" DrawAspect="Content" ObjectID="_1586076938" r:id="rId13"/>
              </w:objec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Жизнеспособность 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5038"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мин при 20oC</w:t>
            </w:r>
          </w:p>
        </w:tc>
      </w:tr>
      <w:tr w:rsidR="00955038" w:rsidRPr="00955038" w:rsidTr="00A45DFB">
        <w:trPr>
          <w:trHeight w:val="767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137335F" wp14:editId="4DBAB4BB">
                  <wp:extent cx="371475" cy="37147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опульт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Размер сопла: </w:t>
            </w:r>
            <w:r w:rsidRPr="0095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HVLP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5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3018A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 w:rsidR="00030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,0 мм</w:t>
            </w:r>
          </w:p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на </w:t>
            </w:r>
            <w:proofErr w:type="gramStart"/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входе: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3018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2.0 – 2.5 бар</w:t>
            </w:r>
          </w:p>
        </w:tc>
      </w:tr>
      <w:tr w:rsidR="00955038" w:rsidRPr="00955038" w:rsidTr="00A45DFB">
        <w:trPr>
          <w:trHeight w:val="766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0EB44606" wp14:editId="34EF10B9">
                  <wp:extent cx="371475" cy="3714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несение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Нанесение</w:t>
            </w:r>
          </w:p>
        </w:tc>
        <w:tc>
          <w:tcPr>
            <w:tcW w:w="3624" w:type="pct"/>
            <w:gridSpan w:val="2"/>
            <w:vAlign w:val="center"/>
          </w:tcPr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Количество слоев: 1-3 слоя</w:t>
            </w:r>
          </w:p>
          <w:p w:rsid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превышать толщины одинарного мокрого слоя 200 </w:t>
            </w:r>
            <w:proofErr w:type="spellStart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</w:p>
          <w:p w:rsidR="00955038" w:rsidRPr="00955038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превышать общей толщины 600 </w:t>
            </w:r>
            <w:proofErr w:type="spellStart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</w:p>
        </w:tc>
      </w:tr>
      <w:tr w:rsidR="00955038" w:rsidRPr="00955038" w:rsidTr="00A45DFB">
        <w:trPr>
          <w:trHeight w:val="777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2615A0E" wp14:editId="7BC8A48C">
                  <wp:extent cx="371475" cy="37147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держка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Выдержка 20</w:t>
            </w:r>
            <w:r w:rsidRPr="00955038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624" w:type="pct"/>
            <w:gridSpan w:val="2"/>
            <w:vAlign w:val="center"/>
          </w:tcPr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Между </w:t>
            </w:r>
            <w:proofErr w:type="gramStart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слоями:  </w:t>
            </w: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            около 5÷10 минут</w:t>
            </w: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нагревом</w:t>
            </w: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       около 10 мин</w:t>
            </w: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038" w:rsidRPr="00955038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Время испарения зависит от температуры и толщины слоя</w:t>
            </w: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5038" w:rsidRPr="00955038" w:rsidTr="00A45DFB">
        <w:trPr>
          <w:trHeight w:val="608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B5D8A6A" wp14:editId="2E93F294">
                  <wp:extent cx="371475" cy="3714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gridSpan w:val="2"/>
            <w:vAlign w:val="center"/>
          </w:tcPr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около 2 часа при 20°C.</w:t>
            </w: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около 25 мин при 60°C.</w:t>
            </w:r>
          </w:p>
          <w:p w:rsidR="0003018A" w:rsidRPr="0003018A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038" w:rsidRPr="00955038" w:rsidRDefault="0003018A" w:rsidP="000301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Температура ниже 20oC значительно увеличивает время отверждения</w:t>
            </w:r>
          </w:p>
        </w:tc>
      </w:tr>
      <w:tr w:rsidR="00955038" w:rsidRPr="00955038" w:rsidTr="00A45DFB">
        <w:trPr>
          <w:trHeight w:val="861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7CCDEB15" wp14:editId="02C0843C">
                  <wp:extent cx="371475" cy="3714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 сушка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8" cy="3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ИК сушка короткие волны 60</w:t>
            </w:r>
            <w:r w:rsidRPr="00955038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5038">
              <w:rPr>
                <w:rFonts w:ascii="Times New Roman" w:hAnsi="Times New Roman" w:cs="Times New Roman"/>
                <w:sz w:val="20"/>
                <w:szCs w:val="20"/>
              </w:rPr>
              <w:t xml:space="preserve"> на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10÷14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мин  на</w:t>
            </w:r>
            <w:proofErr w:type="gramEnd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 КВ.  При толщине 200-250 µm.</w:t>
            </w:r>
          </w:p>
        </w:tc>
      </w:tr>
      <w:tr w:rsidR="00955038" w:rsidRPr="00955038" w:rsidTr="00A45DFB">
        <w:trPr>
          <w:trHeight w:val="749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E9DB229" wp14:editId="72C8A9DB">
                  <wp:extent cx="352425" cy="352425"/>
                  <wp:effectExtent l="0" t="0" r="9525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Шлифование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03018A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шлифование по </w:t>
            </w:r>
            <w:proofErr w:type="gramStart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>сухому :</w:t>
            </w:r>
            <w:proofErr w:type="gramEnd"/>
            <w:r w:rsidRPr="0003018A">
              <w:rPr>
                <w:rFonts w:ascii="Times New Roman" w:hAnsi="Times New Roman" w:cs="Times New Roman"/>
                <w:sz w:val="20"/>
                <w:szCs w:val="20"/>
              </w:rPr>
              <w:t xml:space="preserve"> P180-320.</w:t>
            </w:r>
          </w:p>
        </w:tc>
      </w:tr>
      <w:tr w:rsidR="00955038" w:rsidRPr="00955038" w:rsidTr="00A45DFB">
        <w:trPr>
          <w:trHeight w:val="1245"/>
        </w:trPr>
        <w:tc>
          <w:tcPr>
            <w:tcW w:w="1376" w:type="pct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7293B09" wp14:editId="23CA8124">
                  <wp:simplePos x="0" y="0"/>
                  <wp:positionH relativeFrom="column">
                    <wp:posOffset>-479425</wp:posOffset>
                  </wp:positionH>
                  <wp:positionV relativeFrom="paragraph">
                    <wp:posOffset>-209550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gridSpan w:val="2"/>
            <w:vAlign w:val="center"/>
          </w:tcPr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Во время работы с продуктами 2K необходимо использовать исправные средства индивидуальной защиты. Следует защищать глаза и дыхательные пути.</w:t>
            </w:r>
          </w:p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Помещения должны хорошо проветриваться.</w:t>
            </w:r>
          </w:p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8">
              <w:rPr>
                <w:rFonts w:ascii="Times New Roman" w:hAnsi="Times New Roman" w:cs="Times New Roman"/>
                <w:sz w:val="20"/>
                <w:szCs w:val="20"/>
              </w:rPr>
              <w:t>Пистолеты и инструменты следует очищать сразу же после окончания работы.</w:t>
            </w:r>
          </w:p>
          <w:p w:rsidR="00955038" w:rsidRPr="00955038" w:rsidRDefault="00955038" w:rsidP="0095503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497" w:rsidRPr="00A1592A" w:rsidRDefault="00D86497" w:rsidP="00A1592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A53CA" w:rsidRPr="00955038" w:rsidRDefault="00AA53CA" w:rsidP="00A1592A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53CA" w:rsidRPr="00955038" w:rsidSect="00D864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B4" w:rsidRDefault="001804B4" w:rsidP="00AA53CA">
      <w:pPr>
        <w:spacing w:after="0" w:line="240" w:lineRule="auto"/>
      </w:pPr>
      <w:r>
        <w:separator/>
      </w:r>
    </w:p>
  </w:endnote>
  <w:endnote w:type="continuationSeparator" w:id="0">
    <w:p w:rsidR="001804B4" w:rsidRDefault="001804B4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B4" w:rsidRDefault="001804B4" w:rsidP="00AA53CA">
      <w:pPr>
        <w:spacing w:after="0" w:line="240" w:lineRule="auto"/>
      </w:pPr>
      <w:r>
        <w:separator/>
      </w:r>
    </w:p>
  </w:footnote>
  <w:footnote w:type="continuationSeparator" w:id="0">
    <w:p w:rsidR="001804B4" w:rsidRDefault="001804B4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1804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361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blue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1804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3613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blue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1804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361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blue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C5D44"/>
    <w:multiLevelType w:val="hybridMultilevel"/>
    <w:tmpl w:val="7BD8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6D3A"/>
    <w:multiLevelType w:val="hybridMultilevel"/>
    <w:tmpl w:val="2BD0453E"/>
    <w:lvl w:ilvl="0" w:tplc="ED6ABC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833024"/>
    <w:multiLevelType w:val="hybridMultilevel"/>
    <w:tmpl w:val="7A76A6F4"/>
    <w:lvl w:ilvl="0" w:tplc="ED6ABC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703B8"/>
    <w:multiLevelType w:val="hybridMultilevel"/>
    <w:tmpl w:val="A282F916"/>
    <w:lvl w:ilvl="0" w:tplc="ED6ABC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03018A"/>
    <w:rsid w:val="001804B4"/>
    <w:rsid w:val="002753A8"/>
    <w:rsid w:val="00296ABC"/>
    <w:rsid w:val="00510519"/>
    <w:rsid w:val="0051405E"/>
    <w:rsid w:val="006F7825"/>
    <w:rsid w:val="007E2478"/>
    <w:rsid w:val="00836123"/>
    <w:rsid w:val="008D5FB7"/>
    <w:rsid w:val="009511CA"/>
    <w:rsid w:val="00955038"/>
    <w:rsid w:val="00987E3B"/>
    <w:rsid w:val="009C1F84"/>
    <w:rsid w:val="009F5F43"/>
    <w:rsid w:val="00A1592A"/>
    <w:rsid w:val="00A25706"/>
    <w:rsid w:val="00AA53CA"/>
    <w:rsid w:val="00C36BBB"/>
    <w:rsid w:val="00D86497"/>
    <w:rsid w:val="00F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BFE907F-5504-4211-9E8B-F9CEAB49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D864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D864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D864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D864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8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FD8C-5DD8-4C1E-BA59-8D076746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2</cp:revision>
  <dcterms:created xsi:type="dcterms:W3CDTF">2018-04-24T09:09:00Z</dcterms:created>
  <dcterms:modified xsi:type="dcterms:W3CDTF">2018-04-24T09:09:00Z</dcterms:modified>
</cp:coreProperties>
</file>