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B754AD" w:rsidRPr="007E4F42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Cs/>
          <w:color w:val="365F91" w:themeColor="accent1" w:themeShade="BF"/>
          <w:spacing w:val="-1"/>
          <w:sz w:val="20"/>
          <w:szCs w:val="20"/>
          <w:u w:val="single"/>
          <w:lang w:val="en-US"/>
        </w:rPr>
      </w:pPr>
    </w:p>
    <w:p w:rsidR="004C3C7B" w:rsidRDefault="004C3C7B" w:rsidP="00CB6F59">
      <w:pPr>
        <w:pStyle w:val="Default"/>
        <w:rPr>
          <w:b/>
          <w:bCs/>
          <w:sz w:val="28"/>
          <w:szCs w:val="28"/>
        </w:rPr>
      </w:pPr>
    </w:p>
    <w:p w:rsidR="00CB6F59" w:rsidRPr="006E6A74" w:rsidRDefault="00CB6F59" w:rsidP="00CB6F59">
      <w:pPr>
        <w:pStyle w:val="Default"/>
        <w:rPr>
          <w:sz w:val="28"/>
          <w:szCs w:val="28"/>
        </w:rPr>
      </w:pPr>
      <w:bookmarkStart w:id="0" w:name="_GoBack"/>
      <w:bookmarkEnd w:id="0"/>
      <w:r w:rsidRPr="006E6A74">
        <w:rPr>
          <w:b/>
          <w:bCs/>
          <w:sz w:val="28"/>
          <w:szCs w:val="28"/>
        </w:rPr>
        <w:t xml:space="preserve">SOLID UNISEAL PU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371.0311.1 SOLID UNISEAL PU (310 мл) - шовный полиуретановый герметик, цвет: белый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371.0313.1 SOLID UNISEAL PU (310 мл) - шовный полиуретановый герметик, цвет: серый </w:t>
      </w:r>
    </w:p>
    <w:p w:rsid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371.0314.1 SOLID UNISEAL PU (310 мл) - шовный полиуретановый герметик, цвет: чёрный </w:t>
      </w:r>
    </w:p>
    <w:p w:rsidR="004C3C7B" w:rsidRPr="004C3C7B" w:rsidRDefault="004C3C7B" w:rsidP="00CB6F59">
      <w:pPr>
        <w:pStyle w:val="Default"/>
        <w:rPr>
          <w:b/>
          <w:sz w:val="20"/>
          <w:szCs w:val="20"/>
        </w:rPr>
      </w:pPr>
      <w:r w:rsidRPr="004C3C7B">
        <w:rPr>
          <w:b/>
          <w:sz w:val="20"/>
          <w:szCs w:val="20"/>
        </w:rPr>
        <w:t>Описание: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Полиуретановый однокомпонентный шовный герметик Solid </w:t>
      </w:r>
      <w:proofErr w:type="spellStart"/>
      <w:r w:rsidRPr="00CB6F59">
        <w:rPr>
          <w:sz w:val="20"/>
          <w:szCs w:val="20"/>
        </w:rPr>
        <w:t>Uniseal</w:t>
      </w:r>
      <w:proofErr w:type="spellEnd"/>
      <w:r w:rsidRPr="00CB6F59">
        <w:rPr>
          <w:sz w:val="20"/>
          <w:szCs w:val="20"/>
        </w:rPr>
        <w:t xml:space="preserve"> </w:t>
      </w:r>
      <w:proofErr w:type="spellStart"/>
      <w:r w:rsidRPr="00CB6F59">
        <w:rPr>
          <w:sz w:val="20"/>
          <w:szCs w:val="20"/>
        </w:rPr>
        <w:t>Pu</w:t>
      </w:r>
      <w:proofErr w:type="spellEnd"/>
      <w:r w:rsidRPr="00CB6F59">
        <w:rPr>
          <w:sz w:val="20"/>
          <w:szCs w:val="20"/>
        </w:rPr>
        <w:t xml:space="preserve"> готовый к применению.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Одновременное соединяет и герметизирует.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Поддаётся окрашиванию.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>Наносится с применением ручного или пневматического типов пистолета.</w:t>
      </w:r>
    </w:p>
    <w:p w:rsidR="00CB6F59" w:rsidRPr="00CB6F59" w:rsidRDefault="00CB6F59" w:rsidP="00CB6F59">
      <w:pPr>
        <w:pStyle w:val="Default"/>
        <w:rPr>
          <w:b/>
          <w:sz w:val="20"/>
          <w:szCs w:val="20"/>
        </w:rPr>
      </w:pPr>
      <w:r w:rsidRPr="00CB6F59">
        <w:rPr>
          <w:b/>
          <w:sz w:val="20"/>
          <w:szCs w:val="20"/>
        </w:rPr>
        <w:t xml:space="preserve">Химический состав: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Полиуретан – это полимер, образующийся при реакции </w:t>
      </w:r>
      <w:proofErr w:type="spellStart"/>
      <w:r w:rsidRPr="00CB6F59">
        <w:rPr>
          <w:sz w:val="20"/>
          <w:szCs w:val="20"/>
        </w:rPr>
        <w:t>изоцианата</w:t>
      </w:r>
      <w:proofErr w:type="spellEnd"/>
      <w:r w:rsidRPr="00CB6F59">
        <w:rPr>
          <w:sz w:val="20"/>
          <w:szCs w:val="20"/>
        </w:rPr>
        <w:t xml:space="preserve"> с </w:t>
      </w:r>
      <w:proofErr w:type="spellStart"/>
      <w:r w:rsidRPr="00CB6F59">
        <w:rPr>
          <w:sz w:val="20"/>
          <w:szCs w:val="20"/>
        </w:rPr>
        <w:t>полиолом</w:t>
      </w:r>
      <w:proofErr w:type="spellEnd"/>
      <w:r w:rsidRPr="00CB6F59">
        <w:rPr>
          <w:sz w:val="20"/>
          <w:szCs w:val="20"/>
        </w:rPr>
        <w:t xml:space="preserve">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Это высокоэффективный </w:t>
      </w:r>
      <w:proofErr w:type="spellStart"/>
      <w:r w:rsidRPr="00CB6F59">
        <w:rPr>
          <w:sz w:val="20"/>
          <w:szCs w:val="20"/>
        </w:rPr>
        <w:t>адгезив</w:t>
      </w:r>
      <w:proofErr w:type="spellEnd"/>
      <w:r w:rsidRPr="00CB6F59">
        <w:rPr>
          <w:sz w:val="20"/>
          <w:szCs w:val="20"/>
        </w:rPr>
        <w:t xml:space="preserve"> с прекрасной эластичностью.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b/>
          <w:bCs/>
          <w:sz w:val="20"/>
          <w:szCs w:val="20"/>
        </w:rPr>
        <w:t xml:space="preserve">Внешний вид: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proofErr w:type="spellStart"/>
      <w:r w:rsidRPr="00CB6F59">
        <w:rPr>
          <w:sz w:val="20"/>
          <w:szCs w:val="20"/>
        </w:rPr>
        <w:t>Тиксотропная</w:t>
      </w:r>
      <w:proofErr w:type="spellEnd"/>
      <w:r w:rsidRPr="00CB6F59">
        <w:rPr>
          <w:sz w:val="20"/>
          <w:szCs w:val="20"/>
        </w:rPr>
        <w:t xml:space="preserve"> паста.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b/>
          <w:sz w:val="20"/>
          <w:szCs w:val="20"/>
        </w:rPr>
        <w:t>Цвет:</w:t>
      </w:r>
      <w:r w:rsidRPr="00CB6F59">
        <w:rPr>
          <w:sz w:val="20"/>
          <w:szCs w:val="20"/>
        </w:rPr>
        <w:t xml:space="preserve"> белый, серый, чёрный.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b/>
          <w:bCs/>
          <w:sz w:val="20"/>
          <w:szCs w:val="20"/>
        </w:rPr>
        <w:t xml:space="preserve">Механизм отвердевания: </w:t>
      </w:r>
      <w:r w:rsidRPr="00CB6F59">
        <w:rPr>
          <w:sz w:val="20"/>
          <w:szCs w:val="20"/>
        </w:rPr>
        <w:t xml:space="preserve">Отверждение во влажной среде при 23°C и относительной влажности 50%.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Содержащаяся в воздухе вода вызывает химическую реакцию, и капли </w:t>
      </w:r>
      <w:proofErr w:type="spellStart"/>
      <w:r w:rsidRPr="00CB6F59">
        <w:rPr>
          <w:sz w:val="20"/>
          <w:szCs w:val="20"/>
        </w:rPr>
        <w:t>адгезива</w:t>
      </w:r>
      <w:proofErr w:type="spellEnd"/>
      <w:r w:rsidRPr="00CB6F59">
        <w:rPr>
          <w:sz w:val="20"/>
          <w:szCs w:val="20"/>
        </w:rPr>
        <w:t xml:space="preserve">. затвердевают от поверхности к центру по мере диффузии влаги внутрь </w:t>
      </w:r>
      <w:proofErr w:type="spellStart"/>
      <w:r w:rsidRPr="00CB6F59">
        <w:rPr>
          <w:sz w:val="20"/>
          <w:szCs w:val="20"/>
        </w:rPr>
        <w:t>адгезива</w:t>
      </w:r>
      <w:proofErr w:type="spellEnd"/>
      <w:r w:rsidRPr="00CB6F59">
        <w:rPr>
          <w:sz w:val="20"/>
          <w:szCs w:val="20"/>
        </w:rPr>
        <w:t xml:space="preserve">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b/>
          <w:bCs/>
          <w:sz w:val="20"/>
          <w:szCs w:val="20"/>
        </w:rPr>
        <w:t xml:space="preserve">Время высыхания до </w:t>
      </w:r>
      <w:proofErr w:type="spellStart"/>
      <w:r w:rsidRPr="00CB6F59">
        <w:rPr>
          <w:b/>
          <w:bCs/>
          <w:sz w:val="20"/>
          <w:szCs w:val="20"/>
        </w:rPr>
        <w:t>отлипа</w:t>
      </w:r>
      <w:proofErr w:type="spellEnd"/>
      <w:r w:rsidRPr="00CB6F59">
        <w:rPr>
          <w:b/>
          <w:bCs/>
          <w:sz w:val="20"/>
          <w:szCs w:val="20"/>
        </w:rPr>
        <w:t xml:space="preserve"> [мин]: </w:t>
      </w:r>
      <w:r w:rsidRPr="00CB6F59">
        <w:rPr>
          <w:sz w:val="20"/>
          <w:szCs w:val="20"/>
        </w:rPr>
        <w:t xml:space="preserve">При 23°C и относительной влажности 50%, 20-25 минут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Это - время, которое требуется полимеру для формирования твёрдого наружного слоя, то есть до утраты липкости.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После этого времени </w:t>
      </w:r>
      <w:proofErr w:type="spellStart"/>
      <w:r w:rsidRPr="00CB6F59">
        <w:rPr>
          <w:sz w:val="20"/>
          <w:szCs w:val="20"/>
        </w:rPr>
        <w:t>адгезив</w:t>
      </w:r>
      <w:proofErr w:type="spellEnd"/>
      <w:r w:rsidRPr="00CB6F59">
        <w:rPr>
          <w:sz w:val="20"/>
          <w:szCs w:val="20"/>
        </w:rPr>
        <w:t xml:space="preserve"> нельзя использовать.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Это время также называют временем образования наружного слоя.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Герметик SOLID UNISEAL PU является одним из самых быстро затвердевающих продуктов на рынке.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b/>
          <w:bCs/>
          <w:sz w:val="20"/>
          <w:szCs w:val="20"/>
        </w:rPr>
        <w:t xml:space="preserve">Отвердевание в объёме [мм]: </w:t>
      </w:r>
      <w:r w:rsidRPr="00CB6F59">
        <w:rPr>
          <w:sz w:val="20"/>
          <w:szCs w:val="20"/>
        </w:rPr>
        <w:t xml:space="preserve">При 23°C и относительной влажности 50%; DIN </w:t>
      </w:r>
      <w:proofErr w:type="gramStart"/>
      <w:r w:rsidRPr="00CB6F59">
        <w:rPr>
          <w:sz w:val="20"/>
          <w:szCs w:val="20"/>
        </w:rPr>
        <w:t>53505 &gt;</w:t>
      </w:r>
      <w:proofErr w:type="gramEnd"/>
      <w:r w:rsidRPr="00CB6F59">
        <w:rPr>
          <w:sz w:val="20"/>
          <w:szCs w:val="20"/>
        </w:rPr>
        <w:t xml:space="preserve"> до 4мм толщины уретановой капли.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Это - толщина внешней части уретановой капли, которая затвердевает в первые 24 часа.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Этот параметр используют для оценки скорости затвердевания.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Это важнейший аспект герметизации при ремонте детали.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На самом деле, он влияет на возможность окрашивания герметика.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Золотое правило гласит, что окрашивание следует проводить только после полно отвердевания герметика.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Это позволяет избежать возможных помех от VOC (Летучих органических соединений), выделяемых герметиком с краской.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Обычно перед покраской кузова автомобиля никто долго не ждёт.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Высокая скорость отвердевания гарантирует более безопасное нанесение краски, а при использовании герметика SOLID UNISEAL PU покраску можно производить уже 30 минут. </w:t>
      </w:r>
    </w:p>
    <w:p w:rsidR="00CB6F59" w:rsidRPr="00CB6F59" w:rsidRDefault="00CB6F59" w:rsidP="00CB6F5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B6F59">
        <w:rPr>
          <w:rFonts w:ascii="Times New Roman" w:hAnsi="Times New Roman" w:cs="Times New Roman"/>
          <w:b/>
          <w:sz w:val="20"/>
          <w:szCs w:val="20"/>
        </w:rPr>
        <w:t>Плотность (г/см3) Серый:</w:t>
      </w:r>
      <w:r w:rsidRPr="00CB6F59">
        <w:rPr>
          <w:rFonts w:ascii="Times New Roman" w:hAnsi="Times New Roman" w:cs="Times New Roman"/>
          <w:sz w:val="20"/>
          <w:szCs w:val="20"/>
        </w:rPr>
        <w:t xml:space="preserve"> 1,48 ± 0,02 г/см3</w:t>
      </w:r>
    </w:p>
    <w:p w:rsidR="00CB6F59" w:rsidRPr="00CB6F59" w:rsidRDefault="00CB6F59" w:rsidP="00CB6F5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B6F59">
        <w:rPr>
          <w:rFonts w:ascii="Times New Roman" w:hAnsi="Times New Roman" w:cs="Times New Roman"/>
          <w:b/>
          <w:sz w:val="20"/>
          <w:szCs w:val="20"/>
        </w:rPr>
        <w:t>Плотность (г/см3) Белый:</w:t>
      </w:r>
      <w:r w:rsidRPr="00CB6F59">
        <w:rPr>
          <w:rFonts w:ascii="Times New Roman" w:hAnsi="Times New Roman" w:cs="Times New Roman"/>
          <w:sz w:val="20"/>
          <w:szCs w:val="20"/>
        </w:rPr>
        <w:t xml:space="preserve"> 1,48 ± 0,02 г/см3</w:t>
      </w:r>
    </w:p>
    <w:p w:rsidR="00CB6F59" w:rsidRPr="00CB6F59" w:rsidRDefault="00CB6F59" w:rsidP="00CB6F5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B6F59">
        <w:rPr>
          <w:rFonts w:ascii="Times New Roman" w:hAnsi="Times New Roman" w:cs="Times New Roman"/>
          <w:b/>
          <w:sz w:val="20"/>
          <w:szCs w:val="20"/>
        </w:rPr>
        <w:t>Плотность (г/см3) Чёрный:</w:t>
      </w:r>
      <w:r w:rsidRPr="00CB6F59">
        <w:rPr>
          <w:rFonts w:ascii="Times New Roman" w:hAnsi="Times New Roman" w:cs="Times New Roman"/>
          <w:sz w:val="20"/>
          <w:szCs w:val="20"/>
        </w:rPr>
        <w:t xml:space="preserve"> 1,45 ± 0,02 г/см3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b/>
          <w:bCs/>
          <w:sz w:val="20"/>
          <w:szCs w:val="20"/>
        </w:rPr>
        <w:t xml:space="preserve">Предел прочности: </w:t>
      </w:r>
      <w:r w:rsidRPr="00CB6F59">
        <w:rPr>
          <w:sz w:val="20"/>
          <w:szCs w:val="20"/>
        </w:rPr>
        <w:t>[Н/мм2] (ISO 37 DIN 53504</w:t>
      </w:r>
      <w:proofErr w:type="gramStart"/>
      <w:r w:rsidRPr="00CB6F59">
        <w:rPr>
          <w:sz w:val="20"/>
          <w:szCs w:val="20"/>
        </w:rPr>
        <w:t>) &gt;</w:t>
      </w:r>
      <w:proofErr w:type="gramEnd"/>
      <w:r w:rsidRPr="00CB6F59">
        <w:rPr>
          <w:sz w:val="20"/>
          <w:szCs w:val="20"/>
        </w:rPr>
        <w:t xml:space="preserve"> 2,0мм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Значение прочности при растяжении в момент разрыва капли полиуретана, измеренное в соответствии со стандартом ISO 37 DIN 53504.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>Такое высокое значение в совокупности с эластичностью герметика SOLID UNISEAL PU существенно повышает жёсткость конструкции.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 </w:t>
      </w:r>
      <w:r w:rsidRPr="00CB6F59">
        <w:rPr>
          <w:b/>
          <w:bCs/>
          <w:sz w:val="20"/>
          <w:szCs w:val="20"/>
        </w:rPr>
        <w:t xml:space="preserve">Удлинение: </w:t>
      </w:r>
      <w:r w:rsidRPr="00CB6F59">
        <w:rPr>
          <w:sz w:val="20"/>
          <w:szCs w:val="20"/>
        </w:rPr>
        <w:t>[%] (ISO 37 DIN 53504</w:t>
      </w:r>
      <w:proofErr w:type="gramStart"/>
      <w:r w:rsidRPr="00CB6F59">
        <w:rPr>
          <w:sz w:val="20"/>
          <w:szCs w:val="20"/>
        </w:rPr>
        <w:t>) &gt;</w:t>
      </w:r>
      <w:proofErr w:type="gramEnd"/>
      <w:r w:rsidRPr="00CB6F59">
        <w:rPr>
          <w:sz w:val="20"/>
          <w:szCs w:val="20"/>
        </w:rPr>
        <w:t xml:space="preserve"> 250мм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Величина удлинения при разрыве капли полиуретана, измеренная в соответствии со стандартом ISO 37 DIN 53504.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Это - важный параметр для герметизации вообще. </w:t>
      </w:r>
    </w:p>
    <w:p w:rsidR="00CB6F59" w:rsidRPr="00CB6F59" w:rsidRDefault="00CB6F59" w:rsidP="00CB6F59">
      <w:pPr>
        <w:pStyle w:val="Default"/>
        <w:rPr>
          <w:sz w:val="20"/>
          <w:szCs w:val="20"/>
        </w:rPr>
      </w:pPr>
      <w:r w:rsidRPr="00CB6F59">
        <w:rPr>
          <w:sz w:val="20"/>
          <w:szCs w:val="20"/>
        </w:rPr>
        <w:t xml:space="preserve">В таких приложениях самый лучший аспект - идеальное равновесие между высоким модулем упругости (усилия, необходимого для удлинения герметика на 100%) и хороший уровень эластичности. </w:t>
      </w:r>
    </w:p>
    <w:p w:rsidR="00F34A21" w:rsidRPr="007E4F42" w:rsidRDefault="00CB6F59" w:rsidP="00CB6F59">
      <w:pPr>
        <w:pStyle w:val="Default"/>
        <w:rPr>
          <w:bCs/>
          <w:sz w:val="20"/>
          <w:szCs w:val="20"/>
        </w:rPr>
      </w:pPr>
      <w:r w:rsidRPr="00CB6F59">
        <w:rPr>
          <w:sz w:val="20"/>
          <w:szCs w:val="20"/>
        </w:rPr>
        <w:t xml:space="preserve">SOLID UNISEAL PU можно хранить в течение 18 месяцев в оригинальной упаковке (нераспечатанном контейнере) при температуре от 5 °С до 25°C в прохладном, сухом месте. Температура хранения не должна превышать 25°C в течение продолжительного времени. Держите вдали от мест с высокой влажностью, от прямого солнечного света и источников тепла.       </w:t>
      </w:r>
    </w:p>
    <w:sectPr w:rsidR="00F34A21" w:rsidRPr="007E4F42" w:rsidSect="004C3C7B">
      <w:headerReference w:type="even" r:id="rId8"/>
      <w:headerReference w:type="default" r:id="rId9"/>
      <w:headerReference w:type="first" r:id="rId10"/>
      <w:pgSz w:w="11906" w:h="16838"/>
      <w:pgMar w:top="720" w:right="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946" w:rsidRDefault="00852946" w:rsidP="00AA53CA">
      <w:pPr>
        <w:spacing w:after="0" w:line="240" w:lineRule="auto"/>
      </w:pPr>
      <w:r>
        <w:separator/>
      </w:r>
    </w:p>
  </w:endnote>
  <w:endnote w:type="continuationSeparator" w:id="0">
    <w:p w:rsidR="00852946" w:rsidRDefault="00852946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946" w:rsidRDefault="00852946" w:rsidP="00AA53CA">
      <w:pPr>
        <w:spacing w:after="0" w:line="240" w:lineRule="auto"/>
      </w:pPr>
      <w:r>
        <w:separator/>
      </w:r>
    </w:p>
  </w:footnote>
  <w:footnote w:type="continuationSeparator" w:id="0">
    <w:p w:rsidR="00852946" w:rsidRDefault="00852946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529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3" name="Рисунок 3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529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E25FE"/>
    <w:rsid w:val="000E2F96"/>
    <w:rsid w:val="000E6A1C"/>
    <w:rsid w:val="0010604B"/>
    <w:rsid w:val="001215F5"/>
    <w:rsid w:val="001631C6"/>
    <w:rsid w:val="00190463"/>
    <w:rsid w:val="00196F40"/>
    <w:rsid w:val="001A3205"/>
    <w:rsid w:val="0022682F"/>
    <w:rsid w:val="002753A8"/>
    <w:rsid w:val="002B56EA"/>
    <w:rsid w:val="002D4EAF"/>
    <w:rsid w:val="002D6D97"/>
    <w:rsid w:val="00331D3B"/>
    <w:rsid w:val="0033593A"/>
    <w:rsid w:val="003A2DEE"/>
    <w:rsid w:val="003B5719"/>
    <w:rsid w:val="003C364C"/>
    <w:rsid w:val="003D5D72"/>
    <w:rsid w:val="00402940"/>
    <w:rsid w:val="00450A4E"/>
    <w:rsid w:val="00463B9A"/>
    <w:rsid w:val="00476729"/>
    <w:rsid w:val="004945BF"/>
    <w:rsid w:val="0049474D"/>
    <w:rsid w:val="004C3C7B"/>
    <w:rsid w:val="004C5590"/>
    <w:rsid w:val="004D75BD"/>
    <w:rsid w:val="00526753"/>
    <w:rsid w:val="00543827"/>
    <w:rsid w:val="00553F65"/>
    <w:rsid w:val="00556087"/>
    <w:rsid w:val="0065191C"/>
    <w:rsid w:val="00652310"/>
    <w:rsid w:val="00664D5D"/>
    <w:rsid w:val="006C1272"/>
    <w:rsid w:val="006C4F8E"/>
    <w:rsid w:val="006E626C"/>
    <w:rsid w:val="006E699C"/>
    <w:rsid w:val="006F75AA"/>
    <w:rsid w:val="00723854"/>
    <w:rsid w:val="0075788F"/>
    <w:rsid w:val="0077715E"/>
    <w:rsid w:val="007E4F42"/>
    <w:rsid w:val="00804699"/>
    <w:rsid w:val="00833291"/>
    <w:rsid w:val="00852946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275A7"/>
    <w:rsid w:val="00A36468"/>
    <w:rsid w:val="00A36A82"/>
    <w:rsid w:val="00A86E03"/>
    <w:rsid w:val="00AA53CA"/>
    <w:rsid w:val="00AD6517"/>
    <w:rsid w:val="00B21F2D"/>
    <w:rsid w:val="00B754AD"/>
    <w:rsid w:val="00BB4F9D"/>
    <w:rsid w:val="00BD3E8C"/>
    <w:rsid w:val="00BD4C91"/>
    <w:rsid w:val="00C35A7B"/>
    <w:rsid w:val="00C456B4"/>
    <w:rsid w:val="00CB6F59"/>
    <w:rsid w:val="00CC0D80"/>
    <w:rsid w:val="00CC1F4D"/>
    <w:rsid w:val="00DB481D"/>
    <w:rsid w:val="00DC3856"/>
    <w:rsid w:val="00DE0A78"/>
    <w:rsid w:val="00DF2697"/>
    <w:rsid w:val="00E05BA7"/>
    <w:rsid w:val="00E3282B"/>
    <w:rsid w:val="00E92A55"/>
    <w:rsid w:val="00ED4082"/>
    <w:rsid w:val="00F30E81"/>
    <w:rsid w:val="00F34A2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BF18AE1E-F45D-4E23-8A47-9A3D8E3A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03A635-B393-464B-B11B-CFE4CE21C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8</cp:revision>
  <cp:lastPrinted>2022-11-21T13:03:00Z</cp:lastPrinted>
  <dcterms:created xsi:type="dcterms:W3CDTF">2020-05-28T20:21:00Z</dcterms:created>
  <dcterms:modified xsi:type="dcterms:W3CDTF">2022-11-21T13:04:00Z</dcterms:modified>
</cp:coreProperties>
</file>