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942760" w:rsidRPr="00942760" w:rsidRDefault="00942760" w:rsidP="00942760">
      <w:pPr>
        <w:pStyle w:val="aa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</w:rPr>
      </w:pPr>
      <w:r w:rsidRPr="00942760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SOLID</w:t>
      </w:r>
      <w:r w:rsidRPr="00942760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POLYESTER</w:t>
      </w:r>
      <w:r w:rsidRPr="00942760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REPARATURSET</w:t>
      </w:r>
    </w:p>
    <w:p w:rsidR="00942760" w:rsidRPr="00942760" w:rsidRDefault="00942760" w:rsidP="00942760">
      <w:pPr>
        <w:pStyle w:val="aa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942760" w:rsidRDefault="00942760" w:rsidP="00942760">
      <w:pPr>
        <w:pStyle w:val="aa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Набор для ремонта пластика (250гр.) </w:t>
      </w: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Артикул: 364.0250</w:t>
      </w: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КО</w:t>
      </w:r>
      <w:r>
        <w:rPr>
          <w:rFonts w:ascii="Times New Roman" w:eastAsiaTheme="minorEastAsia" w:hAnsi="Times New Roman" w:cs="Times New Roman"/>
          <w:b/>
          <w:spacing w:val="3"/>
          <w:sz w:val="20"/>
          <w:szCs w:val="20"/>
          <w:lang w:eastAsia="ru-RU"/>
        </w:rPr>
        <w:t>М</w:t>
      </w:r>
      <w:r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ПОН</w:t>
      </w:r>
      <w:r>
        <w:rPr>
          <w:rFonts w:ascii="Times New Roman" w:eastAsiaTheme="minorEastAsia" w:hAnsi="Times New Roman" w:cs="Times New Roman"/>
          <w:b/>
          <w:spacing w:val="-2"/>
          <w:sz w:val="20"/>
          <w:szCs w:val="20"/>
          <w:lang w:eastAsia="ru-RU"/>
        </w:rPr>
        <w:t>Е</w:t>
      </w:r>
      <w:r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Н</w:t>
      </w:r>
      <w:r>
        <w:rPr>
          <w:rFonts w:ascii="Times New Roman" w:eastAsiaTheme="minorEastAsia" w:hAnsi="Times New Roman" w:cs="Times New Roman"/>
          <w:b/>
          <w:spacing w:val="-2"/>
          <w:sz w:val="20"/>
          <w:szCs w:val="20"/>
          <w:lang w:eastAsia="ru-RU"/>
        </w:rPr>
        <w:t>Т</w:t>
      </w:r>
      <w:r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Ы</w:t>
      </w:r>
      <w:r>
        <w:rPr>
          <w:rFonts w:ascii="Times New Roman" w:eastAsiaTheme="minorEastAsia" w:hAnsi="Times New Roman" w:cs="Times New Roman"/>
          <w:b/>
          <w:spacing w:val="-31"/>
          <w:sz w:val="20"/>
          <w:szCs w:val="20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П</w:t>
      </w:r>
      <w:r>
        <w:rPr>
          <w:rFonts w:ascii="Times New Roman" w:eastAsiaTheme="minorEastAsia" w:hAnsi="Times New Roman" w:cs="Times New Roman"/>
          <w:b/>
          <w:spacing w:val="-3"/>
          <w:sz w:val="20"/>
          <w:szCs w:val="20"/>
          <w:lang w:eastAsia="ru-RU"/>
        </w:rPr>
        <w:t>Р</w:t>
      </w:r>
      <w:r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О</w:t>
      </w:r>
      <w:r>
        <w:rPr>
          <w:rFonts w:ascii="Times New Roman" w:eastAsiaTheme="minorEastAsia" w:hAnsi="Times New Roman" w:cs="Times New Roman"/>
          <w:b/>
          <w:spacing w:val="-2"/>
          <w:sz w:val="20"/>
          <w:szCs w:val="20"/>
          <w:lang w:eastAsia="ru-RU"/>
        </w:rPr>
        <w:t>Д</w:t>
      </w:r>
      <w:r>
        <w:rPr>
          <w:rFonts w:ascii="Times New Roman" w:eastAsiaTheme="minorEastAsia" w:hAnsi="Times New Roman" w:cs="Times New Roman"/>
          <w:b/>
          <w:spacing w:val="1"/>
          <w:sz w:val="20"/>
          <w:szCs w:val="20"/>
          <w:lang w:eastAsia="ru-RU"/>
        </w:rPr>
        <w:t>У</w:t>
      </w:r>
      <w:r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К</w:t>
      </w:r>
      <w:r>
        <w:rPr>
          <w:rFonts w:ascii="Times New Roman" w:eastAsiaTheme="minorEastAsia" w:hAnsi="Times New Roman" w:cs="Times New Roman"/>
          <w:b/>
          <w:spacing w:val="-2"/>
          <w:sz w:val="20"/>
          <w:szCs w:val="20"/>
          <w:lang w:eastAsia="ru-RU"/>
        </w:rPr>
        <w:t>Т</w:t>
      </w:r>
      <w:r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А</w:t>
      </w:r>
    </w:p>
    <w:p w:rsidR="00942760" w:rsidRDefault="00942760" w:rsidP="00942760">
      <w:pPr>
        <w:pStyle w:val="aa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</w:p>
    <w:p w:rsidR="00942760" w:rsidRDefault="00942760" w:rsidP="00942760">
      <w:pPr>
        <w:pStyle w:val="aa"/>
        <w:rPr>
          <w:rFonts w:ascii="Times New Roman" w:eastAsiaTheme="minorEastAsia" w:hAnsi="Times New Roman" w:cs="Times New Roman"/>
          <w:spacing w:val="-7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spacing w:val="-7"/>
          <w:sz w:val="20"/>
          <w:szCs w:val="20"/>
          <w:lang w:eastAsia="ru-RU"/>
        </w:rPr>
        <w:t>Полиэфирная смола</w:t>
      </w:r>
    </w:p>
    <w:p w:rsidR="00942760" w:rsidRDefault="00942760" w:rsidP="00942760">
      <w:pPr>
        <w:pStyle w:val="aa"/>
        <w:rPr>
          <w:rFonts w:ascii="Times New Roman" w:eastAsiaTheme="minorEastAsia" w:hAnsi="Times New Roman" w:cs="Times New Roman"/>
          <w:spacing w:val="-2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spacing w:val="-7"/>
          <w:sz w:val="20"/>
          <w:szCs w:val="20"/>
          <w:lang w:eastAsia="ru-RU"/>
        </w:rPr>
        <w:t xml:space="preserve">Отвердитель </w:t>
      </w:r>
      <w:r>
        <w:rPr>
          <w:rFonts w:ascii="Times New Roman" w:eastAsiaTheme="minorEastAsia" w:hAnsi="Times New Roman" w:cs="Times New Roman"/>
          <w:spacing w:val="-2"/>
          <w:sz w:val="20"/>
          <w:szCs w:val="20"/>
          <w:lang w:eastAsia="ru-RU"/>
        </w:rPr>
        <w:t>для полиэфирной смолы</w:t>
      </w:r>
    </w:p>
    <w:p w:rsidR="00942760" w:rsidRDefault="00942760" w:rsidP="00942760">
      <w:pPr>
        <w:pStyle w:val="aa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spacing w:val="-2"/>
          <w:sz w:val="20"/>
          <w:szCs w:val="20"/>
          <w:lang w:eastAsia="ru-RU"/>
        </w:rPr>
        <w:t>Стекломат</w:t>
      </w:r>
    </w:p>
    <w:p w:rsidR="00942760" w:rsidRDefault="00942760" w:rsidP="00942760">
      <w:pPr>
        <w:pStyle w:val="aa"/>
        <w:rPr>
          <w:rFonts w:ascii="Times New Roman" w:eastAsia="Calibri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eastAsiaTheme="minorEastAsia" w:hAnsi="Times New Roman" w:cs="Times New Roman"/>
          <w:b/>
          <w:w w:val="95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b/>
          <w:w w:val="95"/>
          <w:sz w:val="20"/>
          <w:szCs w:val="20"/>
          <w:lang w:eastAsia="ru-RU"/>
        </w:rPr>
        <w:t>ОПИСАНИЕ</w:t>
      </w:r>
    </w:p>
    <w:p w:rsidR="00942760" w:rsidRDefault="00942760" w:rsidP="00942760">
      <w:pPr>
        <w:pStyle w:val="aa"/>
        <w:rPr>
          <w:rFonts w:ascii="Times New Roman" w:hAnsi="Times New Roman" w:cs="Times New Roman"/>
          <w:b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Набор предназначен для ремонта  деталей из пластика, металла и т.д. </w:t>
      </w:r>
      <w:r w:rsidR="00D26E71">
        <w:rPr>
          <w:rFonts w:ascii="Times New Roman" w:hAnsi="Times New Roman" w:cs="Times New Roman"/>
          <w:sz w:val="20"/>
          <w:szCs w:val="20"/>
        </w:rPr>
        <w:t>Восстановление утраченных фрагментов при сильных повреждениях.</w:t>
      </w:r>
      <w:r>
        <w:rPr>
          <w:rFonts w:ascii="Times New Roman" w:hAnsi="Times New Roman" w:cs="Times New Roman"/>
          <w:sz w:val="20"/>
          <w:szCs w:val="20"/>
        </w:rPr>
        <w:t xml:space="preserve"> Так же предназначен для ремонта участков сквозной коррозии легковых и грузовых автомобилей, автобусов.</w:t>
      </w: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ИСПОЛЬЗОВАНИЕ</w:t>
      </w:r>
    </w:p>
    <w:p w:rsidR="00942760" w:rsidRDefault="00942760" w:rsidP="00942760">
      <w:pPr>
        <w:pStyle w:val="aa"/>
        <w:rPr>
          <w:rFonts w:ascii="Times New Roman" w:hAnsi="Times New Roman" w:cs="Times New Roman"/>
          <w:b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Продукт обладает очень хорошей </w:t>
      </w:r>
      <w:r w:rsidR="00D26E71">
        <w:rPr>
          <w:rFonts w:ascii="Times New Roman" w:hAnsi="Times New Roman" w:cs="Times New Roman"/>
          <w:sz w:val="20"/>
          <w:szCs w:val="20"/>
        </w:rPr>
        <w:t>адгезией</w:t>
      </w:r>
      <w:r>
        <w:rPr>
          <w:rFonts w:ascii="Times New Roman" w:hAnsi="Times New Roman" w:cs="Times New Roman"/>
          <w:sz w:val="20"/>
          <w:szCs w:val="20"/>
        </w:rPr>
        <w:t>̆ к поверхностям различного рода. Можно наносить на:</w:t>
      </w:r>
    </w:p>
    <w:p w:rsidR="00942760" w:rsidRDefault="00942760" w:rsidP="00942760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сталь;</w:t>
      </w:r>
    </w:p>
    <w:p w:rsidR="00942760" w:rsidRDefault="00942760" w:rsidP="00942760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алюминий и оцинкованные поверхности;</w:t>
      </w:r>
    </w:p>
    <w:p w:rsidR="00942760" w:rsidRDefault="00942760" w:rsidP="00942760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поверхности из стеклопластиков;</w:t>
      </w:r>
      <w:r>
        <w:rPr>
          <w:rFonts w:ascii="MS Mincho" w:eastAsia="MS Mincho" w:hAnsi="MS Mincho" w:cs="MS Mincho" w:hint="eastAsia"/>
          <w:sz w:val="20"/>
          <w:szCs w:val="20"/>
          <w:lang w:val="en-US"/>
        </w:rPr>
        <w:t> </w:t>
      </w:r>
    </w:p>
    <w:p w:rsidR="00942760" w:rsidRDefault="00942760" w:rsidP="00942760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отшлифованное заводское покрытие; </w:t>
      </w:r>
    </w:p>
    <w:p w:rsidR="00942760" w:rsidRDefault="00942760" w:rsidP="00942760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отшлифованное ремонтное покрытие.</w:t>
      </w:r>
    </w:p>
    <w:p w:rsidR="00D26E71" w:rsidRDefault="00D26E71" w:rsidP="00D26E71">
      <w:pPr>
        <w:pStyle w:val="a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 нанесении на металлические поверхности, рекомендуется применять совместно с наполняющей шпатлевкой, </w:t>
      </w:r>
      <w:proofErr w:type="gramStart"/>
      <w:r>
        <w:rPr>
          <w:rFonts w:ascii="Times New Roman" w:hAnsi="Times New Roman" w:cs="Times New Roman"/>
          <w:sz w:val="20"/>
          <w:szCs w:val="20"/>
        </w:rPr>
        <w:t>например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Solid</w:t>
      </w:r>
      <w:r w:rsidRPr="00D26E7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Glass</w:t>
      </w:r>
      <w:r w:rsidRPr="00D26E71">
        <w:rPr>
          <w:rFonts w:ascii="Times New Roman" w:hAnsi="Times New Roman" w:cs="Times New Roman"/>
          <w:sz w:val="20"/>
          <w:szCs w:val="20"/>
        </w:rPr>
        <w:t>.</w:t>
      </w:r>
    </w:p>
    <w:p w:rsidR="0085050E" w:rsidRPr="00D26E71" w:rsidRDefault="0085050E" w:rsidP="00D26E71">
      <w:pPr>
        <w:pStyle w:val="a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 чистую, обезжиренную и зашлифованную абразивом </w:t>
      </w:r>
      <w:r w:rsidR="001924BC">
        <w:rPr>
          <w:rFonts w:ascii="Times New Roman" w:hAnsi="Times New Roman" w:cs="Times New Roman"/>
          <w:sz w:val="20"/>
          <w:szCs w:val="20"/>
        </w:rPr>
        <w:t>поверхность, нанести кистью тонким равномерным слоем смолу, смешанную с отвердителем. Положить на ремонтируемый участок вырезанную по необходимому размеру стеклоткань и плотно вдавить ее в смолу. При необходимости, повторить операцию, для получения нужной жесткости.</w:t>
      </w: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ПОДГОТОВКА ПОВЕРХНОСТИ</w:t>
      </w:r>
    </w:p>
    <w:p w:rsidR="00942760" w:rsidRDefault="00942760" w:rsidP="00942760">
      <w:pPr>
        <w:pStyle w:val="aa"/>
        <w:rPr>
          <w:rFonts w:ascii="Times New Roman" w:hAnsi="Times New Roman" w:cs="Times New Roman"/>
          <w:b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 машинном способе обработки должна быть использована ротационно-вибрационная машинка с ходом эксцентрика 6-10мм и твердым шлифовальным диском (для более точного выведения плоскости). Градация абразива — Р80-Р150.</w:t>
      </w: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 </w:t>
      </w:r>
      <w:r w:rsidR="00D26E71">
        <w:rPr>
          <w:rFonts w:ascii="Times New Roman" w:hAnsi="Times New Roman" w:cs="Times New Roman"/>
          <w:sz w:val="20"/>
          <w:szCs w:val="20"/>
        </w:rPr>
        <w:t>ручной</w:t>
      </w:r>
      <w:r>
        <w:rPr>
          <w:rFonts w:ascii="Times New Roman" w:hAnsi="Times New Roman" w:cs="Times New Roman"/>
          <w:sz w:val="20"/>
          <w:szCs w:val="20"/>
        </w:rPr>
        <w:t>̆ обработке необходимо использовать абразивы градаций Р80-Р180.</w:t>
      </w:r>
    </w:p>
    <w:p w:rsidR="00D26E71" w:rsidRDefault="00D26E71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ТЕХНИЧЕСКИЕ ХАРАКТЕРИСТИКИ:</w:t>
      </w:r>
    </w:p>
    <w:p w:rsidR="00942760" w:rsidRDefault="00942760" w:rsidP="00942760">
      <w:pPr>
        <w:pStyle w:val="aa"/>
        <w:rPr>
          <w:rFonts w:ascii="Times New Roman" w:hAnsi="Times New Roman" w:cs="Times New Roman"/>
          <w:b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Срок хранения: 12 месяцев с момента изготовления</w:t>
      </w:r>
    </w:p>
    <w:p w:rsidR="00942760" w:rsidRDefault="00D26E71" w:rsidP="00942760">
      <w:pPr>
        <w:pStyle w:val="a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Плотность 1,10</w:t>
      </w:r>
      <w:r w:rsidR="00942760">
        <w:rPr>
          <w:rFonts w:ascii="Times New Roman" w:hAnsi="Times New Roman" w:cs="Times New Roman"/>
          <w:sz w:val="20"/>
          <w:szCs w:val="20"/>
        </w:rPr>
        <w:t xml:space="preserve"> кг/л</w:t>
      </w: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Цвет: </w:t>
      </w:r>
      <w:r w:rsidR="0085050E">
        <w:rPr>
          <w:rFonts w:ascii="Times New Roman" w:hAnsi="Times New Roman" w:cs="Times New Roman"/>
          <w:sz w:val="20"/>
          <w:szCs w:val="20"/>
        </w:rPr>
        <w:t>прозрачный</w:t>
      </w: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</w:t>
      </w:r>
    </w:p>
    <w:p w:rsidR="00942760" w:rsidRDefault="00942760" w:rsidP="00942760">
      <w:pPr>
        <w:pStyle w:val="aa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ПРИМЕНЕНИЕ ПРОДУКТА</w:t>
      </w:r>
    </w:p>
    <w:p w:rsidR="00942760" w:rsidRDefault="00942760" w:rsidP="00942760">
      <w:pPr>
        <w:pStyle w:val="aa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940"/>
        <w:gridCol w:w="5672"/>
        <w:gridCol w:w="2070"/>
      </w:tblGrid>
      <w:tr w:rsidR="00942760" w:rsidTr="00942760">
        <w:trPr>
          <w:trHeight w:val="802"/>
        </w:trPr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1475" cy="371475"/>
                  <wp:effectExtent l="1905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Подготовка поверхности</w:t>
            </w:r>
          </w:p>
        </w:tc>
        <w:tc>
          <w:tcPr>
            <w:tcW w:w="3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760" w:rsidRDefault="00942760" w:rsidP="0085050E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Поверхность перед нанесение</w:t>
            </w:r>
            <w:r w:rsidR="0085050E">
              <w:rPr>
                <w:rFonts w:ascii="Times New Roman" w:hAnsi="Times New Roman" w:cs="Times New Roman"/>
                <w:sz w:val="20"/>
                <w:szCs w:val="20"/>
              </w:rPr>
              <w:t xml:space="preserve">м обработать абразивом Р80-Р120.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термопластичные покрытия предварительно нанести грунт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SOLID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EPOXI PRIMER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высушить и обра</w:t>
            </w:r>
            <w:r w:rsidR="0085050E">
              <w:rPr>
                <w:rFonts w:ascii="Times New Roman" w:hAnsi="Times New Roman" w:cs="Times New Roman"/>
                <w:sz w:val="20"/>
                <w:szCs w:val="20"/>
              </w:rPr>
              <w:t>ботать абразивом Р180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42760" w:rsidTr="00942760">
        <w:trPr>
          <w:trHeight w:val="788"/>
        </w:trPr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1475" cy="37147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Очистка поверхности</w:t>
            </w:r>
          </w:p>
        </w:tc>
        <w:tc>
          <w:tcPr>
            <w:tcW w:w="3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Подготовленную поверхность обработать очистителем силикона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SOLID SILICON CLEANER </w:t>
            </w:r>
          </w:p>
        </w:tc>
      </w:tr>
      <w:tr w:rsidR="00942760" w:rsidTr="00942760">
        <w:trPr>
          <w:trHeight w:val="987"/>
        </w:trPr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0525" cy="390525"/>
                  <wp:effectExtent l="19050" t="0" r="9525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Пропорции смешивания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760" w:rsidRDefault="00942760">
            <w:pPr>
              <w:pStyle w:val="aa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p w:rsidR="00942760" w:rsidRPr="0085050E" w:rsidRDefault="0085050E">
            <w:pPr>
              <w:pStyle w:val="aa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b/>
                <w:spacing w:val="-7"/>
                <w:sz w:val="20"/>
                <w:szCs w:val="20"/>
                <w:lang w:val="en-US" w:eastAsia="ru-RU"/>
              </w:rPr>
              <w:t>SOLID</w:t>
            </w:r>
            <w:r w:rsidRPr="0085050E">
              <w:rPr>
                <w:rFonts w:ascii="Times New Roman" w:eastAsiaTheme="minorEastAsia" w:hAnsi="Times New Roman" w:cs="Times New Roman"/>
                <w:b/>
                <w:spacing w:val="-7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b/>
                <w:spacing w:val="-7"/>
                <w:sz w:val="20"/>
                <w:szCs w:val="20"/>
                <w:lang w:val="en-US" w:eastAsia="ru-RU"/>
              </w:rPr>
              <w:t>POIYESTER</w:t>
            </w:r>
            <w:r w:rsidRPr="0085050E">
              <w:rPr>
                <w:rFonts w:ascii="Times New Roman" w:eastAsiaTheme="minorEastAsia" w:hAnsi="Times New Roman" w:cs="Times New Roman"/>
                <w:b/>
                <w:spacing w:val="-7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b/>
                <w:spacing w:val="-7"/>
                <w:sz w:val="20"/>
                <w:szCs w:val="20"/>
                <w:lang w:val="en-US" w:eastAsia="ru-RU"/>
              </w:rPr>
              <w:t>REPARATURSET</w:t>
            </w:r>
          </w:p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Отвердитель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для полиэфирной </w:t>
            </w:r>
            <w:r w:rsidR="0085050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смолы</w:t>
            </w:r>
          </w:p>
          <w:p w:rsidR="00942760" w:rsidRDefault="00942760">
            <w:pPr>
              <w:pStyle w:val="aa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760" w:rsidRDefault="00942760">
            <w:pPr>
              <w:pStyle w:val="aa"/>
              <w:jc w:val="center"/>
              <w:rPr>
                <w:rFonts w:ascii="Times New Roman" w:eastAsiaTheme="minorEastAsia" w:hAnsi="Times New Roman" w:cs="Times New Roman"/>
                <w:spacing w:val="-7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pacing w:val="-7"/>
                <w:sz w:val="20"/>
                <w:szCs w:val="20"/>
                <w:lang w:eastAsia="ru-RU"/>
              </w:rPr>
              <w:t>По весу:</w:t>
            </w:r>
          </w:p>
          <w:p w:rsidR="00942760" w:rsidRDefault="00942760">
            <w:pPr>
              <w:pStyle w:val="aa"/>
              <w:jc w:val="center"/>
              <w:rPr>
                <w:rFonts w:ascii="Times New Roman" w:eastAsiaTheme="minorEastAsia" w:hAnsi="Times New Roman" w:cs="Times New Roman"/>
                <w:spacing w:val="-7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pacing w:val="-7"/>
                <w:sz w:val="20"/>
                <w:szCs w:val="20"/>
                <w:lang w:val="en-US" w:eastAsia="ru-RU"/>
              </w:rPr>
              <w:t>100</w:t>
            </w:r>
          </w:p>
          <w:p w:rsidR="00942760" w:rsidRDefault="0085050E">
            <w:pPr>
              <w:pStyle w:val="aa"/>
              <w:jc w:val="center"/>
              <w:rPr>
                <w:rFonts w:ascii="Times New Roman" w:eastAsiaTheme="minorEastAsia" w:hAnsi="Times New Roman" w:cs="Times New Roman"/>
                <w:spacing w:val="-7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pacing w:val="-7"/>
                <w:sz w:val="20"/>
                <w:szCs w:val="20"/>
                <w:lang w:eastAsia="ru-RU"/>
              </w:rPr>
              <w:t>5</w:t>
            </w:r>
          </w:p>
          <w:p w:rsidR="00942760" w:rsidRDefault="00942760">
            <w:pPr>
              <w:pStyle w:val="aa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</w:p>
        </w:tc>
      </w:tr>
      <w:tr w:rsidR="00942760" w:rsidTr="00942760">
        <w:trPr>
          <w:trHeight w:val="812"/>
        </w:trPr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0050" cy="400050"/>
                  <wp:effectExtent l="19050" t="0" r="0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Перемешивание</w:t>
            </w:r>
          </w:p>
        </w:tc>
        <w:tc>
          <w:tcPr>
            <w:tcW w:w="3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Компоненты перемешать до получения однородной смеси.</w:t>
            </w:r>
          </w:p>
        </w:tc>
      </w:tr>
      <w:tr w:rsidR="00942760" w:rsidTr="00942760">
        <w:trPr>
          <w:trHeight w:val="651"/>
        </w:trPr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1475" cy="37147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Время нанесения</w:t>
            </w:r>
          </w:p>
        </w:tc>
        <w:tc>
          <w:tcPr>
            <w:tcW w:w="3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760" w:rsidRDefault="0085050E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Наносить кистью</w:t>
            </w:r>
            <w:r w:rsidR="00942760">
              <w:rPr>
                <w:rFonts w:ascii="Times New Roman" w:hAnsi="Times New Roman" w:cs="Times New Roman"/>
                <w:sz w:val="20"/>
                <w:szCs w:val="20"/>
              </w:rPr>
              <w:t>. Время нанесения после смеши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вания с отвердителем 10-12</w:t>
            </w:r>
            <w:r w:rsidR="00942760">
              <w:rPr>
                <w:rFonts w:ascii="Times New Roman" w:hAnsi="Times New Roman" w:cs="Times New Roman"/>
                <w:sz w:val="20"/>
                <w:szCs w:val="20"/>
              </w:rPr>
              <w:t xml:space="preserve"> минут при 20</w:t>
            </w:r>
            <w:r w:rsidR="00942760">
              <w:rPr>
                <w:rFonts w:ascii="Cambria Math" w:hAnsi="Cambria Math" w:cs="Cambria Math"/>
                <w:sz w:val="20"/>
                <w:szCs w:val="20"/>
              </w:rPr>
              <w:t>⁰</w:t>
            </w:r>
            <w:r w:rsidR="00942760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</w:p>
        </w:tc>
      </w:tr>
      <w:tr w:rsidR="00942760" w:rsidTr="00942760">
        <w:trPr>
          <w:trHeight w:val="767"/>
        </w:trPr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1475" cy="371475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Сушка</w:t>
            </w:r>
          </w:p>
        </w:tc>
        <w:tc>
          <w:tcPr>
            <w:tcW w:w="3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760" w:rsidRDefault="0085050E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30-40</w:t>
            </w:r>
            <w:r w:rsidR="00942760">
              <w:rPr>
                <w:rFonts w:ascii="Times New Roman" w:hAnsi="Times New Roman" w:cs="Times New Roman"/>
                <w:sz w:val="20"/>
                <w:szCs w:val="20"/>
              </w:rPr>
              <w:t xml:space="preserve"> минут при 20</w:t>
            </w:r>
            <w:r w:rsidR="00942760">
              <w:rPr>
                <w:rFonts w:ascii="Cambria Math" w:hAnsi="Cambria Math" w:cs="Cambria Math"/>
                <w:sz w:val="20"/>
                <w:szCs w:val="20"/>
              </w:rPr>
              <w:t>⁰</w:t>
            </w:r>
            <w:r w:rsidR="0094276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Температура ниже 20</w:t>
            </w:r>
            <w:r>
              <w:rPr>
                <w:rFonts w:ascii="Cambria Math" w:hAnsi="Cambria Math" w:cs="Cambria Math"/>
                <w:sz w:val="20"/>
                <w:szCs w:val="20"/>
              </w:rPr>
              <w:t>⁰</w:t>
            </w:r>
            <w:bookmarkStart w:id="0" w:name="_GoBack"/>
            <w:bookmarkEnd w:id="0"/>
            <w:r w:rsidR="008C59C0">
              <w:rPr>
                <w:rFonts w:ascii="Times New Roman" w:hAnsi="Times New Roman" w:cs="Times New Roman"/>
                <w:sz w:val="20"/>
                <w:szCs w:val="20"/>
              </w:rPr>
              <w:t>С, значительно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увеличивает время отверждения.</w:t>
            </w:r>
          </w:p>
        </w:tc>
      </w:tr>
      <w:tr w:rsidR="00942760" w:rsidTr="00942760">
        <w:trPr>
          <w:trHeight w:val="766"/>
        </w:trPr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1475" cy="371475"/>
                  <wp:effectExtent l="19050" t="0" r="9525" b="0"/>
                  <wp:docPr id="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ИК сушка короткие волны 60</w:t>
            </w:r>
            <w:r>
              <w:rPr>
                <w:rFonts w:ascii="Cambria Math" w:hAnsi="Cambria Math" w:cs="Cambria Math"/>
                <w:sz w:val="20"/>
                <w:szCs w:val="20"/>
              </w:rPr>
              <w:t>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поверхности</w:t>
            </w:r>
          </w:p>
        </w:tc>
        <w:tc>
          <w:tcPr>
            <w:tcW w:w="3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5-10 минут</w:t>
            </w:r>
          </w:p>
        </w:tc>
      </w:tr>
      <w:tr w:rsidR="00942760" w:rsidTr="00942760">
        <w:trPr>
          <w:trHeight w:val="777"/>
        </w:trPr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Шлифование</w:t>
            </w:r>
          </w:p>
        </w:tc>
        <w:tc>
          <w:tcPr>
            <w:tcW w:w="3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Сухое шлифование Р80-Р</w:t>
            </w:r>
            <w:r w:rsidR="0085050E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</w:tr>
      <w:tr w:rsidR="00942760" w:rsidTr="00942760">
        <w:trPr>
          <w:trHeight w:val="608"/>
        </w:trPr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-91440</wp:posOffset>
                  </wp:positionV>
                  <wp:extent cx="373380" cy="373380"/>
                  <wp:effectExtent l="19050" t="0" r="7620" b="0"/>
                  <wp:wrapTight wrapText="bothSides">
                    <wp:wrapPolygon edited="0">
                      <wp:start x="-1102" y="0"/>
                      <wp:lineTo x="-1102" y="20939"/>
                      <wp:lineTo x="22041" y="20939"/>
                      <wp:lineTo x="22041" y="0"/>
                      <wp:lineTo x="-1102" y="0"/>
                    </wp:wrapPolygon>
                  </wp:wrapTight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Техника безопасности</w:t>
            </w:r>
          </w:p>
        </w:tc>
        <w:tc>
          <w:tcPr>
            <w:tcW w:w="3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оты</w:t>
            </w:r>
            <w:r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="0085050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полиэфирными смолами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необходимо 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сре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ин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иви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аль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ты.</w:t>
            </w:r>
            <w:r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атель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етр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атьс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Инструмент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сле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очищать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сле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  <w:r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2760" w:rsidTr="00942760">
        <w:trPr>
          <w:trHeight w:val="861"/>
        </w:trPr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-1270</wp:posOffset>
                  </wp:positionV>
                  <wp:extent cx="349250" cy="349250"/>
                  <wp:effectExtent l="19050" t="0" r="0" b="0"/>
                  <wp:wrapTight wrapText="bothSides">
                    <wp:wrapPolygon edited="0">
                      <wp:start x="-1178" y="0"/>
                      <wp:lineTo x="-1178" y="20029"/>
                      <wp:lineTo x="21207" y="20029"/>
                      <wp:lineTo x="21207" y="0"/>
                      <wp:lineTo x="-1178" y="0"/>
                    </wp:wrapPolygon>
                  </wp:wrapTight>
                  <wp:docPr id="1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Примечания</w:t>
            </w:r>
          </w:p>
        </w:tc>
        <w:tc>
          <w:tcPr>
            <w:tcW w:w="3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Запрещено превышать рекомендуемые пропорции отвердителя!</w:t>
            </w:r>
          </w:p>
          <w:p w:rsidR="00942760" w:rsidRDefault="008C59C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Минимальная температура,</w:t>
            </w:r>
            <w:r w:rsidR="00942760">
              <w:rPr>
                <w:rFonts w:ascii="Times New Roman" w:hAnsi="Times New Roman" w:cs="Times New Roman"/>
                <w:sz w:val="20"/>
                <w:szCs w:val="20"/>
              </w:rPr>
              <w:t xml:space="preserve"> при которой можно наносить продукт 10</w:t>
            </w:r>
            <w:r w:rsidR="00942760">
              <w:rPr>
                <w:rFonts w:ascii="Cambria Math" w:hAnsi="Cambria Math" w:cs="Cambria Math"/>
                <w:sz w:val="20"/>
                <w:szCs w:val="20"/>
              </w:rPr>
              <w:t>⁰</w:t>
            </w:r>
            <w:r w:rsidR="0094276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После каждого использования контейнеры с материалом необходимо плотно закрыть. Отвердитель беречь от перегревания.</w:t>
            </w:r>
          </w:p>
          <w:p w:rsidR="00942760" w:rsidRDefault="00942760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942760" w:rsidRDefault="00942760" w:rsidP="00942760">
      <w:pPr>
        <w:pStyle w:val="aa"/>
        <w:rPr>
          <w:rFonts w:ascii="Times New Roman" w:hAnsi="Times New Roman" w:cs="Times New Roman"/>
          <w:sz w:val="20"/>
          <w:szCs w:val="20"/>
          <w:lang w:val="en-US"/>
        </w:rPr>
      </w:pPr>
    </w:p>
    <w:p w:rsidR="00A21000" w:rsidRPr="00B754AD" w:rsidRDefault="00A21000" w:rsidP="00942760">
      <w:pPr>
        <w:kinsoku w:val="0"/>
        <w:overflowPunct w:val="0"/>
        <w:spacing w:line="240" w:lineRule="auto"/>
      </w:pPr>
    </w:p>
    <w:sectPr w:rsidR="00A21000" w:rsidRPr="00B754AD" w:rsidSect="002D6D97">
      <w:headerReference w:type="even" r:id="rId18"/>
      <w:headerReference w:type="default" r:id="rId19"/>
      <w:headerReference w:type="first" r:id="rId2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637" w:rsidRDefault="00E55637" w:rsidP="00AA53CA">
      <w:pPr>
        <w:spacing w:after="0" w:line="240" w:lineRule="auto"/>
      </w:pPr>
      <w:r>
        <w:separator/>
      </w:r>
    </w:p>
  </w:endnote>
  <w:endnote w:type="continuationSeparator" w:id="0">
    <w:p w:rsidR="00E55637" w:rsidRDefault="00E55637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637" w:rsidRDefault="00E55637" w:rsidP="00AA53CA">
      <w:pPr>
        <w:spacing w:after="0" w:line="240" w:lineRule="auto"/>
      </w:pPr>
      <w:r>
        <w:separator/>
      </w:r>
    </w:p>
  </w:footnote>
  <w:footnote w:type="continuationSeparator" w:id="0">
    <w:p w:rsidR="00E55637" w:rsidRDefault="00E55637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E5563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E5563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9703B8"/>
    <w:multiLevelType w:val="hybridMultilevel"/>
    <w:tmpl w:val="A282F916"/>
    <w:lvl w:ilvl="0" w:tplc="ED6ABC1E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5EAF"/>
    <w:rsid w:val="000E2F96"/>
    <w:rsid w:val="0010604B"/>
    <w:rsid w:val="001215F5"/>
    <w:rsid w:val="001631C6"/>
    <w:rsid w:val="001924BC"/>
    <w:rsid w:val="001A3205"/>
    <w:rsid w:val="0024772B"/>
    <w:rsid w:val="002753A8"/>
    <w:rsid w:val="00290256"/>
    <w:rsid w:val="002D4EAF"/>
    <w:rsid w:val="002D6D97"/>
    <w:rsid w:val="002F6AA3"/>
    <w:rsid w:val="00331D3B"/>
    <w:rsid w:val="0033593A"/>
    <w:rsid w:val="00347B6D"/>
    <w:rsid w:val="00350FD0"/>
    <w:rsid w:val="003B5719"/>
    <w:rsid w:val="003C364C"/>
    <w:rsid w:val="003D5D72"/>
    <w:rsid w:val="00402940"/>
    <w:rsid w:val="00420F90"/>
    <w:rsid w:val="00450A4E"/>
    <w:rsid w:val="00463B9A"/>
    <w:rsid w:val="0049474D"/>
    <w:rsid w:val="004A246D"/>
    <w:rsid w:val="004D75BD"/>
    <w:rsid w:val="0051326B"/>
    <w:rsid w:val="00526753"/>
    <w:rsid w:val="00543827"/>
    <w:rsid w:val="00553F65"/>
    <w:rsid w:val="00556087"/>
    <w:rsid w:val="00591E73"/>
    <w:rsid w:val="005D619B"/>
    <w:rsid w:val="00633CE5"/>
    <w:rsid w:val="0065191C"/>
    <w:rsid w:val="00652310"/>
    <w:rsid w:val="00664D5D"/>
    <w:rsid w:val="006C05AF"/>
    <w:rsid w:val="006C1272"/>
    <w:rsid w:val="006C4F8E"/>
    <w:rsid w:val="006D2085"/>
    <w:rsid w:val="006E699C"/>
    <w:rsid w:val="006F75AA"/>
    <w:rsid w:val="00737DF3"/>
    <w:rsid w:val="0077715E"/>
    <w:rsid w:val="00794B3F"/>
    <w:rsid w:val="008231B8"/>
    <w:rsid w:val="00833291"/>
    <w:rsid w:val="0085050E"/>
    <w:rsid w:val="008A4E17"/>
    <w:rsid w:val="008B189A"/>
    <w:rsid w:val="008C59C0"/>
    <w:rsid w:val="008E678B"/>
    <w:rsid w:val="009023B9"/>
    <w:rsid w:val="00907961"/>
    <w:rsid w:val="00907E98"/>
    <w:rsid w:val="009118D7"/>
    <w:rsid w:val="00942760"/>
    <w:rsid w:val="00965814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615B3"/>
    <w:rsid w:val="00B754AD"/>
    <w:rsid w:val="00B836CB"/>
    <w:rsid w:val="00BB4F9D"/>
    <w:rsid w:val="00BD4C91"/>
    <w:rsid w:val="00C35A7B"/>
    <w:rsid w:val="00C81E88"/>
    <w:rsid w:val="00CC0D80"/>
    <w:rsid w:val="00CC1F4D"/>
    <w:rsid w:val="00D04F8B"/>
    <w:rsid w:val="00D26E71"/>
    <w:rsid w:val="00D64DBB"/>
    <w:rsid w:val="00D845A1"/>
    <w:rsid w:val="00DB335A"/>
    <w:rsid w:val="00DB481D"/>
    <w:rsid w:val="00DC3856"/>
    <w:rsid w:val="00DE0A78"/>
    <w:rsid w:val="00DF2697"/>
    <w:rsid w:val="00E05BA7"/>
    <w:rsid w:val="00E3282B"/>
    <w:rsid w:val="00E55637"/>
    <w:rsid w:val="00E92A55"/>
    <w:rsid w:val="00EA4F54"/>
    <w:rsid w:val="00F30E81"/>
    <w:rsid w:val="00F4580E"/>
    <w:rsid w:val="00F51B44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9B19B3B3-818C-4CBD-A1BF-BBF752514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760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94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2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1D10D7-E4A0-4E77-A3D2-583A50A25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28</cp:revision>
  <cp:lastPrinted>2019-04-11T21:29:00Z</cp:lastPrinted>
  <dcterms:created xsi:type="dcterms:W3CDTF">2019-02-19T11:59:00Z</dcterms:created>
  <dcterms:modified xsi:type="dcterms:W3CDTF">2019-04-11T21:30:00Z</dcterms:modified>
</cp:coreProperties>
</file>