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1824CF" w:rsidRDefault="00B754AD" w:rsidP="00B12D3C">
      <w:pPr>
        <w:pStyle w:val="TableParagraph"/>
        <w:rPr>
          <w:rFonts w:asciiTheme="minorHAnsi" w:hAnsiTheme="minorHAnsi" w:cstheme="minorHAnsi"/>
          <w:sz w:val="18"/>
          <w:szCs w:val="18"/>
          <w:lang w:val="en-US"/>
        </w:rPr>
      </w:pPr>
    </w:p>
    <w:p w:rsidR="00B754AD" w:rsidRPr="001824CF" w:rsidRDefault="00B754AD" w:rsidP="00B12D3C">
      <w:pPr>
        <w:pStyle w:val="TableParagraph"/>
        <w:rPr>
          <w:rFonts w:asciiTheme="minorHAnsi" w:hAnsiTheme="minorHAnsi" w:cstheme="minorHAnsi"/>
          <w:sz w:val="18"/>
          <w:szCs w:val="18"/>
          <w:lang w:val="en-US"/>
        </w:rPr>
      </w:pPr>
    </w:p>
    <w:p w:rsidR="00B754AD" w:rsidRPr="001824CF" w:rsidRDefault="00B754AD" w:rsidP="00B12D3C">
      <w:pPr>
        <w:pStyle w:val="TableParagraph"/>
        <w:rPr>
          <w:rFonts w:asciiTheme="minorHAnsi" w:hAnsiTheme="minorHAnsi" w:cstheme="minorHAnsi"/>
          <w:sz w:val="18"/>
          <w:szCs w:val="18"/>
          <w:lang w:val="en-US"/>
        </w:rPr>
      </w:pPr>
    </w:p>
    <w:p w:rsidR="00B754AD" w:rsidRPr="001824CF" w:rsidRDefault="00B754AD" w:rsidP="00B12D3C">
      <w:pPr>
        <w:pStyle w:val="TableParagraph"/>
        <w:rPr>
          <w:rFonts w:asciiTheme="minorHAnsi" w:hAnsiTheme="minorHAnsi" w:cstheme="minorHAnsi"/>
          <w:sz w:val="18"/>
          <w:szCs w:val="18"/>
          <w:lang w:val="en-US"/>
        </w:rPr>
      </w:pPr>
    </w:p>
    <w:p w:rsidR="00B754AD" w:rsidRPr="001824CF" w:rsidRDefault="00B754AD" w:rsidP="00B12D3C">
      <w:pPr>
        <w:pStyle w:val="TableParagraph"/>
        <w:rPr>
          <w:rFonts w:asciiTheme="minorHAnsi" w:hAnsiTheme="minorHAnsi" w:cstheme="minorHAnsi"/>
          <w:sz w:val="18"/>
          <w:szCs w:val="18"/>
          <w:lang w:val="en-US"/>
        </w:rPr>
      </w:pPr>
    </w:p>
    <w:p w:rsidR="00B754AD" w:rsidRPr="001824CF" w:rsidRDefault="00B754AD" w:rsidP="00B12D3C">
      <w:pPr>
        <w:pStyle w:val="TableParagraph"/>
        <w:rPr>
          <w:rFonts w:asciiTheme="minorHAnsi" w:hAnsiTheme="minorHAnsi" w:cstheme="minorHAnsi"/>
          <w:sz w:val="18"/>
          <w:szCs w:val="18"/>
          <w:lang w:val="en-US"/>
        </w:rPr>
      </w:pPr>
    </w:p>
    <w:p w:rsidR="00B754AD" w:rsidRPr="001824CF" w:rsidRDefault="00B754AD" w:rsidP="00B12D3C">
      <w:pPr>
        <w:pStyle w:val="TableParagraph"/>
        <w:rPr>
          <w:rFonts w:asciiTheme="minorHAnsi" w:hAnsiTheme="minorHAnsi" w:cstheme="minorHAnsi"/>
          <w:sz w:val="18"/>
          <w:szCs w:val="18"/>
          <w:lang w:val="en-US"/>
        </w:rPr>
      </w:pPr>
    </w:p>
    <w:p w:rsidR="00B754AD" w:rsidRPr="001824CF" w:rsidRDefault="00B754AD" w:rsidP="00B12D3C">
      <w:pPr>
        <w:pStyle w:val="TableParagraph"/>
        <w:rPr>
          <w:rFonts w:asciiTheme="minorHAnsi" w:hAnsiTheme="minorHAnsi" w:cstheme="minorHAnsi"/>
          <w:sz w:val="18"/>
          <w:szCs w:val="18"/>
          <w:lang w:val="en-US"/>
        </w:rPr>
      </w:pPr>
    </w:p>
    <w:p w:rsidR="00B754AD" w:rsidRPr="001824CF" w:rsidRDefault="00B754AD" w:rsidP="00B12D3C">
      <w:pPr>
        <w:pStyle w:val="TableParagraph"/>
        <w:rPr>
          <w:rFonts w:asciiTheme="minorHAnsi" w:hAnsiTheme="minorHAnsi" w:cstheme="minorHAnsi"/>
          <w:sz w:val="18"/>
          <w:szCs w:val="18"/>
          <w:lang w:val="en-US"/>
        </w:rPr>
      </w:pPr>
    </w:p>
    <w:p w:rsidR="00B12D3C" w:rsidRPr="001824CF" w:rsidRDefault="00B12D3C" w:rsidP="00B12D3C">
      <w:pPr>
        <w:pStyle w:val="TableParagraph"/>
        <w:rPr>
          <w:rFonts w:asciiTheme="minorHAnsi" w:hAnsiTheme="minorHAnsi" w:cstheme="minorHAnsi"/>
          <w:sz w:val="18"/>
          <w:szCs w:val="18"/>
          <w:lang w:val="en-US"/>
        </w:rPr>
      </w:pPr>
    </w:p>
    <w:p w:rsidR="00B12D3C" w:rsidRPr="001824CF" w:rsidRDefault="00B12D3C" w:rsidP="00B12D3C">
      <w:pPr>
        <w:pStyle w:val="TableParagraph"/>
        <w:rPr>
          <w:rFonts w:asciiTheme="minorHAnsi" w:hAnsiTheme="minorHAnsi" w:cstheme="minorHAnsi"/>
          <w:sz w:val="18"/>
          <w:szCs w:val="18"/>
          <w:lang w:val="en-US"/>
        </w:rPr>
      </w:pPr>
    </w:p>
    <w:p w:rsidR="00B12D3C" w:rsidRPr="001824CF" w:rsidRDefault="00B12D3C" w:rsidP="00B12D3C">
      <w:pPr>
        <w:pStyle w:val="TableParagraph"/>
        <w:rPr>
          <w:rFonts w:asciiTheme="minorHAnsi" w:hAnsiTheme="minorHAnsi" w:cstheme="minorHAnsi"/>
          <w:b/>
          <w:sz w:val="18"/>
          <w:szCs w:val="18"/>
          <w:u w:val="single"/>
        </w:rPr>
      </w:pPr>
    </w:p>
    <w:p w:rsidR="001824CF" w:rsidRDefault="001824CF" w:rsidP="00C22B5F">
      <w:pPr>
        <w:spacing w:line="240" w:lineRule="auto"/>
        <w:rPr>
          <w:rFonts w:cstheme="minorHAnsi"/>
          <w:b/>
          <w:color w:val="1F497D" w:themeColor="text2"/>
          <w:sz w:val="28"/>
          <w:szCs w:val="28"/>
          <w:u w:val="single"/>
          <w:lang w:val="en-US"/>
        </w:rPr>
      </w:pPr>
    </w:p>
    <w:p w:rsidR="001824CF" w:rsidRPr="001824CF" w:rsidRDefault="001824CF" w:rsidP="00C22B5F">
      <w:pPr>
        <w:spacing w:line="240" w:lineRule="auto"/>
        <w:rPr>
          <w:rFonts w:cstheme="minorHAnsi"/>
          <w:b/>
          <w:color w:val="1F497D" w:themeColor="text2"/>
          <w:sz w:val="28"/>
          <w:szCs w:val="28"/>
          <w:u w:val="single"/>
          <w:lang w:val="en-US"/>
        </w:rPr>
      </w:pPr>
      <w:r w:rsidRPr="001824CF">
        <w:rPr>
          <w:rFonts w:cstheme="minorHAnsi"/>
          <w:b/>
          <w:color w:val="1F497D" w:themeColor="text2"/>
          <w:sz w:val="28"/>
          <w:szCs w:val="28"/>
          <w:u w:val="single"/>
          <w:lang w:val="en-US"/>
        </w:rPr>
        <w:t xml:space="preserve">SOLID RUST STOP </w:t>
      </w:r>
    </w:p>
    <w:p w:rsidR="001824CF" w:rsidRPr="00B60AAD" w:rsidRDefault="001824CF" w:rsidP="00C22B5F">
      <w:pPr>
        <w:spacing w:line="240" w:lineRule="auto"/>
        <w:rPr>
          <w:rFonts w:cstheme="minorHAnsi"/>
          <w:sz w:val="18"/>
          <w:szCs w:val="18"/>
          <w:lang w:val="en-US"/>
        </w:rPr>
      </w:pPr>
      <w:r w:rsidRPr="00B60AAD">
        <w:rPr>
          <w:rFonts w:cstheme="minorHAnsi"/>
          <w:b/>
          <w:sz w:val="18"/>
          <w:szCs w:val="18"/>
          <w:u w:val="single"/>
        </w:rPr>
        <w:t>Название</w:t>
      </w:r>
      <w:r w:rsidRPr="00B60AAD">
        <w:rPr>
          <w:rFonts w:cstheme="minorHAnsi"/>
          <w:b/>
          <w:sz w:val="18"/>
          <w:szCs w:val="18"/>
          <w:u w:val="single"/>
          <w:lang w:val="en-US"/>
        </w:rPr>
        <w:t>:</w:t>
      </w:r>
      <w:r w:rsidRPr="00B60AAD">
        <w:rPr>
          <w:rFonts w:cstheme="minorHAnsi"/>
          <w:sz w:val="18"/>
          <w:szCs w:val="18"/>
          <w:lang w:val="en-US"/>
        </w:rPr>
        <w:t xml:space="preserve"> SOLID RUST STOP </w:t>
      </w:r>
      <w:proofErr w:type="spellStart"/>
      <w:r w:rsidRPr="00B60AAD">
        <w:rPr>
          <w:rFonts w:cstheme="minorHAnsi"/>
          <w:sz w:val="18"/>
          <w:szCs w:val="18"/>
        </w:rPr>
        <w:t>Запечатыватель</w:t>
      </w:r>
      <w:proofErr w:type="spellEnd"/>
      <w:r w:rsidRPr="00B60AAD">
        <w:rPr>
          <w:rFonts w:cstheme="minorHAnsi"/>
          <w:sz w:val="18"/>
          <w:szCs w:val="18"/>
          <w:lang w:val="en-US"/>
        </w:rPr>
        <w:t xml:space="preserve"> </w:t>
      </w:r>
      <w:r w:rsidRPr="00B60AAD">
        <w:rPr>
          <w:rFonts w:cstheme="minorHAnsi"/>
          <w:sz w:val="18"/>
          <w:szCs w:val="18"/>
        </w:rPr>
        <w:t>ржавчины</w:t>
      </w:r>
      <w:r w:rsidRPr="00B60AAD">
        <w:rPr>
          <w:rFonts w:cstheme="minorHAnsi"/>
          <w:sz w:val="18"/>
          <w:szCs w:val="18"/>
          <w:lang w:val="en-US"/>
        </w:rPr>
        <w:t xml:space="preserve"> 100 ml</w:t>
      </w:r>
    </w:p>
    <w:p w:rsidR="00C22B5F" w:rsidRPr="00B60AAD" w:rsidRDefault="001824CF" w:rsidP="00C22B5F">
      <w:pPr>
        <w:spacing w:line="240" w:lineRule="auto"/>
        <w:rPr>
          <w:rFonts w:cstheme="minorHAnsi"/>
          <w:sz w:val="18"/>
          <w:szCs w:val="18"/>
        </w:rPr>
      </w:pPr>
      <w:r w:rsidRPr="00B60AAD">
        <w:rPr>
          <w:rFonts w:cstheme="minorHAnsi"/>
          <w:sz w:val="18"/>
          <w:szCs w:val="18"/>
          <w:lang w:val="en-US"/>
        </w:rPr>
        <w:br/>
      </w:r>
      <w:r w:rsidR="00C22B5F" w:rsidRPr="00B60AAD">
        <w:rPr>
          <w:rFonts w:cstheme="minorHAnsi"/>
          <w:b/>
          <w:sz w:val="18"/>
          <w:szCs w:val="18"/>
          <w:u w:val="single"/>
        </w:rPr>
        <w:t xml:space="preserve">Артикул: </w:t>
      </w:r>
      <w:r w:rsidRPr="00B60AAD">
        <w:rPr>
          <w:rFonts w:cstheme="minorHAnsi"/>
          <w:sz w:val="18"/>
          <w:szCs w:val="18"/>
        </w:rPr>
        <w:t>335.0100</w:t>
      </w:r>
    </w:p>
    <w:p w:rsidR="001824CF" w:rsidRPr="00B60AAD" w:rsidRDefault="001824CF" w:rsidP="00C22B5F">
      <w:pPr>
        <w:spacing w:line="240" w:lineRule="auto"/>
        <w:rPr>
          <w:rFonts w:cstheme="minorHAnsi"/>
          <w:b/>
          <w:sz w:val="18"/>
          <w:szCs w:val="18"/>
          <w:u w:val="single"/>
        </w:rPr>
      </w:pPr>
      <w:r w:rsidRPr="00B60AAD">
        <w:rPr>
          <w:rFonts w:cstheme="minorHAnsi"/>
          <w:b/>
          <w:sz w:val="18"/>
          <w:szCs w:val="18"/>
          <w:u w:val="single"/>
        </w:rPr>
        <w:t>Описание продукта:</w:t>
      </w:r>
    </w:p>
    <w:p w:rsidR="001824CF" w:rsidRPr="00B60AAD" w:rsidRDefault="001824CF" w:rsidP="001824CF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B60AAD">
        <w:rPr>
          <w:rFonts w:asciiTheme="minorHAnsi" w:hAnsiTheme="minorHAnsi" w:cstheme="minorHAnsi"/>
          <w:sz w:val="18"/>
          <w:szCs w:val="18"/>
        </w:rPr>
        <w:t>SOLID RUST STOP преобразует влагу в слоях ржавчины в углекислый газ и таким образом отсекает источник окисления.</w:t>
      </w:r>
    </w:p>
    <w:p w:rsidR="001824CF" w:rsidRPr="00B60AAD" w:rsidRDefault="001824CF" w:rsidP="001824CF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B60AAD">
        <w:rPr>
          <w:rFonts w:asciiTheme="minorHAnsi" w:hAnsiTheme="minorHAnsi" w:cstheme="minorHAnsi"/>
          <w:sz w:val="18"/>
          <w:szCs w:val="18"/>
        </w:rPr>
        <w:t>П</w:t>
      </w:r>
      <w:r w:rsidRPr="00B60AAD">
        <w:rPr>
          <w:rFonts w:asciiTheme="minorHAnsi" w:hAnsiTheme="minorHAnsi" w:cstheme="minorHAnsi"/>
          <w:sz w:val="18"/>
          <w:szCs w:val="18"/>
        </w:rPr>
        <w:t>одложка отверждается и запечатывается.</w:t>
      </w:r>
    </w:p>
    <w:p w:rsidR="001824CF" w:rsidRPr="00B60AAD" w:rsidRDefault="001824CF" w:rsidP="001824CF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B60AAD">
        <w:rPr>
          <w:rFonts w:asciiTheme="minorHAnsi" w:hAnsiTheme="minorHAnsi" w:cstheme="minorHAnsi"/>
          <w:sz w:val="18"/>
          <w:szCs w:val="18"/>
        </w:rPr>
        <w:t xml:space="preserve">Слабая ржавчина должна быть удалена грубым шлифованием. </w:t>
      </w:r>
    </w:p>
    <w:p w:rsidR="001824CF" w:rsidRPr="00B60AAD" w:rsidRDefault="001824CF" w:rsidP="001824CF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B60AAD">
        <w:rPr>
          <w:rFonts w:asciiTheme="minorHAnsi" w:hAnsiTheme="minorHAnsi" w:cstheme="minorHAnsi"/>
          <w:sz w:val="18"/>
          <w:szCs w:val="18"/>
        </w:rPr>
        <w:t xml:space="preserve">SOLID RUST STOP </w:t>
      </w:r>
      <w:r w:rsidRPr="00B60AAD">
        <w:rPr>
          <w:rFonts w:asciiTheme="minorHAnsi" w:hAnsiTheme="minorHAnsi" w:cstheme="minorHAnsi"/>
          <w:sz w:val="18"/>
          <w:szCs w:val="18"/>
        </w:rPr>
        <w:t xml:space="preserve">имеет отличную </w:t>
      </w:r>
      <w:r w:rsidRPr="00B60AAD">
        <w:rPr>
          <w:rFonts w:asciiTheme="minorHAnsi" w:hAnsiTheme="minorHAnsi" w:cstheme="minorHAnsi"/>
          <w:sz w:val="18"/>
          <w:szCs w:val="18"/>
        </w:rPr>
        <w:t xml:space="preserve">способность проникновения в толстые слои ржавчины и останавливает коррозию цинка. </w:t>
      </w:r>
    </w:p>
    <w:p w:rsidR="00412E1E" w:rsidRDefault="001824CF" w:rsidP="001824CF">
      <w:pPr>
        <w:pStyle w:val="TableParagraph"/>
        <w:rPr>
          <w:rFonts w:asciiTheme="minorHAnsi" w:hAnsiTheme="minorHAnsi" w:cstheme="minorHAnsi"/>
          <w:sz w:val="18"/>
          <w:szCs w:val="18"/>
          <w:shd w:val="clear" w:color="auto" w:fill="FFFFFF"/>
        </w:rPr>
      </w:pPr>
      <w:r w:rsidRPr="00B60AAD">
        <w:rPr>
          <w:rFonts w:asciiTheme="minorHAnsi" w:hAnsiTheme="minorHAnsi" w:cstheme="minorHAnsi"/>
          <w:sz w:val="18"/>
          <w:szCs w:val="18"/>
          <w:shd w:val="clear" w:color="auto" w:fill="FFFFFF"/>
        </w:rPr>
        <w:t xml:space="preserve">Вскоре после нанесения коррозионные слои запечатываются, и их можно покрывать 1K- и 2K-грунтовками или полиэфирными шпатлевками. </w:t>
      </w:r>
    </w:p>
    <w:p w:rsidR="001824CF" w:rsidRPr="00B60AAD" w:rsidRDefault="001824CF" w:rsidP="001824CF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B60AAD">
        <w:rPr>
          <w:rFonts w:asciiTheme="minorHAnsi" w:hAnsiTheme="minorHAnsi" w:cstheme="minorHAnsi"/>
          <w:sz w:val="18"/>
          <w:szCs w:val="18"/>
          <w:shd w:val="clear" w:color="auto" w:fill="FFFFFF"/>
        </w:rPr>
        <w:t>Обладает адгезией к железу, стали, алюминию и цинку.</w:t>
      </w:r>
      <w:r w:rsidRPr="00B60AAD">
        <w:rPr>
          <w:rFonts w:asciiTheme="minorHAnsi" w:hAnsiTheme="minorHAnsi" w:cstheme="minorHAnsi"/>
          <w:sz w:val="18"/>
          <w:szCs w:val="18"/>
        </w:rPr>
        <w:t xml:space="preserve"> </w:t>
      </w:r>
    </w:p>
    <w:p w:rsidR="001824CF" w:rsidRPr="00B60AAD" w:rsidRDefault="001824CF" w:rsidP="001824CF">
      <w:pPr>
        <w:pStyle w:val="TableParagraph"/>
        <w:rPr>
          <w:rFonts w:asciiTheme="minorHAnsi" w:hAnsiTheme="minorHAnsi" w:cstheme="minorHAnsi"/>
          <w:sz w:val="18"/>
          <w:szCs w:val="18"/>
        </w:rPr>
      </w:pPr>
    </w:p>
    <w:p w:rsidR="001824CF" w:rsidRPr="00B60AAD" w:rsidRDefault="001824CF" w:rsidP="001824CF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B60AAD">
        <w:rPr>
          <w:rFonts w:asciiTheme="minorHAnsi" w:hAnsiTheme="minorHAnsi" w:cstheme="minorHAnsi"/>
          <w:b/>
          <w:sz w:val="18"/>
          <w:szCs w:val="18"/>
          <w:u w:val="single"/>
        </w:rPr>
        <w:t>Ц</w:t>
      </w:r>
      <w:r w:rsidRPr="00B60AAD">
        <w:rPr>
          <w:rFonts w:asciiTheme="minorHAnsi" w:hAnsiTheme="minorHAnsi" w:cstheme="minorHAnsi"/>
          <w:b/>
          <w:sz w:val="18"/>
          <w:szCs w:val="18"/>
          <w:u w:val="single"/>
        </w:rPr>
        <w:t>вет</w:t>
      </w:r>
      <w:r w:rsidRPr="00B60AAD">
        <w:rPr>
          <w:rFonts w:asciiTheme="minorHAnsi" w:hAnsiTheme="minorHAnsi" w:cstheme="minorHAnsi"/>
          <w:b/>
          <w:sz w:val="18"/>
          <w:szCs w:val="18"/>
          <w:u w:val="single"/>
        </w:rPr>
        <w:t xml:space="preserve">: </w:t>
      </w:r>
      <w:r w:rsidRPr="00B60AAD">
        <w:rPr>
          <w:rFonts w:asciiTheme="minorHAnsi" w:hAnsiTheme="minorHAnsi" w:cstheme="minorHAnsi"/>
          <w:sz w:val="18"/>
          <w:szCs w:val="18"/>
        </w:rPr>
        <w:t>бесцветный</w:t>
      </w:r>
    </w:p>
    <w:p w:rsidR="001824CF" w:rsidRPr="00B60AAD" w:rsidRDefault="001824CF" w:rsidP="001824CF">
      <w:pPr>
        <w:pStyle w:val="TableParagraph"/>
        <w:rPr>
          <w:rFonts w:asciiTheme="minorHAnsi" w:hAnsiTheme="minorHAnsi" w:cstheme="minorHAnsi"/>
          <w:sz w:val="18"/>
          <w:szCs w:val="18"/>
        </w:rPr>
      </w:pPr>
    </w:p>
    <w:p w:rsidR="001824CF" w:rsidRPr="00B60AAD" w:rsidRDefault="001824CF" w:rsidP="001824CF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B60AAD">
        <w:rPr>
          <w:rFonts w:asciiTheme="minorHAnsi" w:hAnsiTheme="minorHAnsi" w:cstheme="minorHAnsi"/>
          <w:b/>
          <w:sz w:val="18"/>
          <w:szCs w:val="18"/>
        </w:rPr>
        <w:t>Соотношение смешивания</w:t>
      </w:r>
      <w:r w:rsidRPr="00B60AAD">
        <w:rPr>
          <w:rFonts w:asciiTheme="minorHAnsi" w:hAnsiTheme="minorHAnsi" w:cstheme="minorHAnsi"/>
          <w:b/>
          <w:sz w:val="18"/>
          <w:szCs w:val="18"/>
        </w:rPr>
        <w:t xml:space="preserve">: </w:t>
      </w:r>
      <w:r w:rsidRPr="00B60AAD">
        <w:rPr>
          <w:rFonts w:asciiTheme="minorHAnsi" w:hAnsiTheme="minorHAnsi" w:cstheme="minorHAnsi"/>
          <w:sz w:val="18"/>
          <w:szCs w:val="18"/>
        </w:rPr>
        <w:t>Готов к распылению</w:t>
      </w:r>
    </w:p>
    <w:p w:rsidR="001824CF" w:rsidRPr="00B60AAD" w:rsidRDefault="001824CF" w:rsidP="001824CF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B60AAD">
        <w:rPr>
          <w:rFonts w:asciiTheme="minorHAnsi" w:hAnsiTheme="minorHAnsi" w:cstheme="minorHAnsi"/>
          <w:b/>
          <w:sz w:val="18"/>
          <w:szCs w:val="18"/>
          <w:u w:val="single"/>
        </w:rPr>
        <w:t>Вязкость</w:t>
      </w:r>
      <w:r w:rsidRPr="00B60AAD">
        <w:rPr>
          <w:rFonts w:asciiTheme="minorHAnsi" w:hAnsiTheme="minorHAnsi" w:cstheme="minorHAnsi"/>
          <w:sz w:val="18"/>
          <w:szCs w:val="18"/>
        </w:rPr>
        <w:t>:</w:t>
      </w:r>
      <w:r w:rsidRPr="00B60AAD">
        <w:rPr>
          <w:rFonts w:asciiTheme="minorHAnsi" w:hAnsiTheme="minorHAnsi" w:cstheme="minorHAnsi"/>
          <w:sz w:val="18"/>
          <w:szCs w:val="18"/>
        </w:rPr>
        <w:t xml:space="preserve"> 4 мм по DIN</w:t>
      </w:r>
    </w:p>
    <w:p w:rsidR="00B60AAD" w:rsidRPr="00B60AAD" w:rsidRDefault="001824CF" w:rsidP="00B60AAD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B60AAD">
        <w:rPr>
          <w:rFonts w:asciiTheme="minorHAnsi" w:hAnsiTheme="minorHAnsi" w:cstheme="minorHAnsi"/>
          <w:b/>
          <w:sz w:val="18"/>
          <w:szCs w:val="18"/>
          <w:u w:val="single"/>
        </w:rPr>
        <w:t>Окрасочный</w:t>
      </w:r>
      <w:r w:rsidRPr="00B60AAD">
        <w:rPr>
          <w:rFonts w:asciiTheme="minorHAnsi" w:hAnsiTheme="minorHAnsi" w:cstheme="minorHAnsi"/>
          <w:b/>
          <w:sz w:val="18"/>
          <w:szCs w:val="18"/>
          <w:u w:val="single"/>
        </w:rPr>
        <w:t xml:space="preserve"> пистолет</w:t>
      </w:r>
      <w:r w:rsidRPr="00B60AAD">
        <w:rPr>
          <w:rFonts w:asciiTheme="minorHAnsi" w:hAnsiTheme="minorHAnsi" w:cstheme="minorHAnsi"/>
          <w:b/>
          <w:sz w:val="18"/>
          <w:szCs w:val="18"/>
          <w:u w:val="single"/>
        </w:rPr>
        <w:t>:</w:t>
      </w:r>
      <w:r w:rsidRPr="00B60AAD">
        <w:rPr>
          <w:rFonts w:asciiTheme="minorHAnsi" w:hAnsiTheme="minorHAnsi" w:cstheme="minorHAnsi"/>
          <w:sz w:val="18"/>
          <w:szCs w:val="18"/>
        </w:rPr>
        <w:t xml:space="preserve"> </w:t>
      </w:r>
      <w:r w:rsidR="00B60AAD" w:rsidRPr="00B60AAD">
        <w:rPr>
          <w:rFonts w:asciiTheme="minorHAnsi" w:hAnsiTheme="minorHAnsi" w:cstheme="minorHAnsi"/>
          <w:sz w:val="18"/>
          <w:szCs w:val="18"/>
        </w:rPr>
        <w:t xml:space="preserve">HVLP </w:t>
      </w:r>
    </w:p>
    <w:p w:rsidR="001824CF" w:rsidRPr="00B60AAD" w:rsidRDefault="00B60AAD" w:rsidP="001824CF">
      <w:pPr>
        <w:pStyle w:val="TableParagraph"/>
        <w:rPr>
          <w:rFonts w:asciiTheme="minorHAnsi" w:hAnsiTheme="minorHAnsi" w:cstheme="minorHAnsi"/>
          <w:b/>
          <w:sz w:val="18"/>
          <w:szCs w:val="18"/>
          <w:u w:val="single"/>
        </w:rPr>
      </w:pPr>
      <w:r w:rsidRPr="00B60AAD">
        <w:rPr>
          <w:rFonts w:asciiTheme="minorHAnsi" w:hAnsiTheme="minorHAnsi" w:cstheme="minorHAnsi"/>
          <w:b/>
          <w:sz w:val="18"/>
          <w:szCs w:val="18"/>
          <w:u w:val="single"/>
        </w:rPr>
        <w:t xml:space="preserve">Дюза: </w:t>
      </w:r>
      <w:r w:rsidRPr="00B60AAD">
        <w:rPr>
          <w:rFonts w:asciiTheme="minorHAnsi" w:hAnsiTheme="minorHAnsi" w:cstheme="minorHAnsi"/>
          <w:sz w:val="18"/>
          <w:szCs w:val="18"/>
        </w:rPr>
        <w:t>1,2 - 1,3 мм.</w:t>
      </w:r>
    </w:p>
    <w:p w:rsidR="001824CF" w:rsidRPr="00B60AAD" w:rsidRDefault="001824CF" w:rsidP="001824CF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B60AAD">
        <w:rPr>
          <w:rFonts w:asciiTheme="minorHAnsi" w:hAnsiTheme="minorHAnsi" w:cstheme="minorHAnsi"/>
          <w:b/>
          <w:sz w:val="18"/>
          <w:szCs w:val="18"/>
          <w:u w:val="single"/>
        </w:rPr>
        <w:t>Давление:</w:t>
      </w:r>
      <w:r w:rsidRPr="00B60AAD">
        <w:rPr>
          <w:rFonts w:asciiTheme="minorHAnsi" w:hAnsiTheme="minorHAnsi" w:cstheme="minorHAnsi"/>
          <w:sz w:val="18"/>
          <w:szCs w:val="18"/>
        </w:rPr>
        <w:t xml:space="preserve"> 2</w:t>
      </w:r>
      <w:r w:rsidRPr="00B60AAD">
        <w:rPr>
          <w:rFonts w:asciiTheme="minorHAnsi" w:hAnsiTheme="minorHAnsi" w:cstheme="minorHAnsi"/>
          <w:sz w:val="18"/>
          <w:szCs w:val="18"/>
        </w:rPr>
        <w:t xml:space="preserve">,0 - 2,5 бар </w:t>
      </w:r>
    </w:p>
    <w:p w:rsidR="001824CF" w:rsidRPr="00B60AAD" w:rsidRDefault="001824CF" w:rsidP="001824CF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B60AAD">
        <w:rPr>
          <w:rFonts w:asciiTheme="minorHAnsi" w:hAnsiTheme="minorHAnsi" w:cstheme="minorHAnsi"/>
          <w:b/>
          <w:sz w:val="18"/>
          <w:szCs w:val="18"/>
          <w:u w:val="single"/>
        </w:rPr>
        <w:t xml:space="preserve">Рабочая </w:t>
      </w:r>
      <w:r w:rsidR="00B60AAD" w:rsidRPr="00B60AAD">
        <w:rPr>
          <w:rFonts w:asciiTheme="minorHAnsi" w:hAnsiTheme="minorHAnsi" w:cstheme="minorHAnsi"/>
          <w:b/>
          <w:sz w:val="18"/>
          <w:szCs w:val="18"/>
          <w:u w:val="single"/>
        </w:rPr>
        <w:t>температура</w:t>
      </w:r>
      <w:r w:rsidR="00B60AAD" w:rsidRPr="00B60AAD">
        <w:rPr>
          <w:rFonts w:asciiTheme="minorHAnsi" w:hAnsiTheme="minorHAnsi" w:cstheme="minorHAnsi"/>
          <w:sz w:val="18"/>
          <w:szCs w:val="18"/>
        </w:rPr>
        <w:t>: не</w:t>
      </w:r>
      <w:r w:rsidRPr="00B60AAD">
        <w:rPr>
          <w:rFonts w:asciiTheme="minorHAnsi" w:hAnsiTheme="minorHAnsi" w:cstheme="minorHAnsi"/>
          <w:sz w:val="18"/>
          <w:szCs w:val="18"/>
        </w:rPr>
        <w:t xml:space="preserve"> менее + 10 ° С</w:t>
      </w:r>
      <w:bookmarkStart w:id="0" w:name="_GoBack"/>
      <w:bookmarkEnd w:id="0"/>
      <w:r w:rsidRPr="00B60AAD">
        <w:rPr>
          <w:rFonts w:asciiTheme="minorHAnsi" w:hAnsiTheme="minorHAnsi" w:cstheme="minorHAnsi"/>
          <w:sz w:val="18"/>
          <w:szCs w:val="18"/>
        </w:rPr>
        <w:t xml:space="preserve">. </w:t>
      </w:r>
    </w:p>
    <w:p w:rsidR="001824CF" w:rsidRPr="00B60AAD" w:rsidRDefault="00B60AAD" w:rsidP="001824CF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B60AAD">
        <w:rPr>
          <w:rFonts w:asciiTheme="minorHAnsi" w:hAnsiTheme="minorHAnsi" w:cstheme="minorHAnsi"/>
          <w:b/>
          <w:sz w:val="18"/>
          <w:szCs w:val="18"/>
          <w:u w:val="single"/>
        </w:rPr>
        <w:t>В</w:t>
      </w:r>
      <w:r w:rsidR="001824CF" w:rsidRPr="00B60AAD">
        <w:rPr>
          <w:rFonts w:asciiTheme="minorHAnsi" w:hAnsiTheme="minorHAnsi" w:cstheme="minorHAnsi"/>
          <w:b/>
          <w:sz w:val="18"/>
          <w:szCs w:val="18"/>
          <w:u w:val="single"/>
        </w:rPr>
        <w:t>лажность воздуха</w:t>
      </w:r>
      <w:r w:rsidRPr="00B60AAD">
        <w:rPr>
          <w:rFonts w:asciiTheme="minorHAnsi" w:hAnsiTheme="minorHAnsi" w:cstheme="minorHAnsi"/>
          <w:b/>
          <w:sz w:val="18"/>
          <w:szCs w:val="18"/>
          <w:u w:val="single"/>
        </w:rPr>
        <w:t>:</w:t>
      </w:r>
      <w:r w:rsidR="001824CF" w:rsidRPr="00B60AAD">
        <w:rPr>
          <w:rFonts w:asciiTheme="minorHAnsi" w:hAnsiTheme="minorHAnsi" w:cstheme="minorHAnsi"/>
          <w:sz w:val="18"/>
          <w:szCs w:val="18"/>
        </w:rPr>
        <w:t xml:space="preserve"> 80%.</w:t>
      </w:r>
    </w:p>
    <w:p w:rsidR="001824CF" w:rsidRPr="00B60AAD" w:rsidRDefault="001824CF" w:rsidP="001824CF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B60AAD">
        <w:rPr>
          <w:rFonts w:asciiTheme="minorHAnsi" w:hAnsiTheme="minorHAnsi" w:cstheme="minorHAnsi"/>
          <w:b/>
          <w:sz w:val="18"/>
          <w:szCs w:val="18"/>
          <w:u w:val="single"/>
        </w:rPr>
        <w:t>Расход</w:t>
      </w:r>
      <w:r w:rsidR="00B60AAD" w:rsidRPr="00B60AAD">
        <w:rPr>
          <w:rFonts w:asciiTheme="minorHAnsi" w:hAnsiTheme="minorHAnsi" w:cstheme="minorHAnsi"/>
          <w:b/>
          <w:sz w:val="18"/>
          <w:szCs w:val="18"/>
          <w:u w:val="single"/>
        </w:rPr>
        <w:t xml:space="preserve"> продукта: </w:t>
      </w:r>
      <w:r w:rsidRPr="00B60AAD">
        <w:rPr>
          <w:rFonts w:asciiTheme="minorHAnsi" w:hAnsiTheme="minorHAnsi" w:cstheme="minorHAnsi"/>
          <w:sz w:val="18"/>
          <w:szCs w:val="18"/>
        </w:rPr>
        <w:t xml:space="preserve">1 - 2 </w:t>
      </w:r>
      <w:r w:rsidR="00B60AAD" w:rsidRPr="00B60AAD">
        <w:rPr>
          <w:rFonts w:asciiTheme="minorHAnsi" w:hAnsiTheme="minorHAnsi" w:cstheme="minorHAnsi"/>
          <w:sz w:val="18"/>
          <w:szCs w:val="18"/>
        </w:rPr>
        <w:t xml:space="preserve">слоя; </w:t>
      </w:r>
      <w:r w:rsidRPr="00B60AAD">
        <w:rPr>
          <w:rFonts w:asciiTheme="minorHAnsi" w:hAnsiTheme="minorHAnsi" w:cstheme="minorHAnsi"/>
          <w:sz w:val="18"/>
          <w:szCs w:val="18"/>
        </w:rPr>
        <w:t>15 - 20 м² / л</w:t>
      </w:r>
    </w:p>
    <w:p w:rsidR="001824CF" w:rsidRPr="00B60AAD" w:rsidRDefault="00B60AAD" w:rsidP="001824CF">
      <w:pPr>
        <w:pStyle w:val="TableParagraph"/>
        <w:rPr>
          <w:rFonts w:asciiTheme="minorHAnsi" w:hAnsiTheme="minorHAnsi" w:cstheme="minorHAnsi"/>
          <w:b/>
          <w:sz w:val="18"/>
          <w:szCs w:val="18"/>
          <w:u w:val="single"/>
        </w:rPr>
      </w:pPr>
      <w:r w:rsidRPr="00B60AAD">
        <w:rPr>
          <w:rFonts w:asciiTheme="minorHAnsi" w:hAnsiTheme="minorHAnsi" w:cstheme="minorHAnsi"/>
          <w:b/>
          <w:sz w:val="18"/>
          <w:szCs w:val="18"/>
          <w:u w:val="single"/>
        </w:rPr>
        <w:t>Выдержка м</w:t>
      </w:r>
      <w:r w:rsidR="001824CF" w:rsidRPr="00B60AAD">
        <w:rPr>
          <w:rFonts w:asciiTheme="minorHAnsi" w:hAnsiTheme="minorHAnsi" w:cstheme="minorHAnsi"/>
          <w:b/>
          <w:sz w:val="18"/>
          <w:szCs w:val="18"/>
          <w:u w:val="single"/>
        </w:rPr>
        <w:t xml:space="preserve">ежду </w:t>
      </w:r>
      <w:r w:rsidRPr="00B60AAD">
        <w:rPr>
          <w:rFonts w:asciiTheme="minorHAnsi" w:hAnsiTheme="minorHAnsi" w:cstheme="minorHAnsi"/>
          <w:b/>
          <w:sz w:val="18"/>
          <w:szCs w:val="18"/>
          <w:u w:val="single"/>
        </w:rPr>
        <w:t xml:space="preserve">слоями: </w:t>
      </w:r>
      <w:r w:rsidRPr="00B60AAD">
        <w:rPr>
          <w:rFonts w:asciiTheme="minorHAnsi" w:hAnsiTheme="minorHAnsi" w:cstheme="minorHAnsi"/>
          <w:sz w:val="18"/>
          <w:szCs w:val="18"/>
        </w:rPr>
        <w:t>5 - 8 минут</w:t>
      </w:r>
      <w:r w:rsidRPr="00B60AAD">
        <w:rPr>
          <w:rFonts w:asciiTheme="minorHAnsi" w:hAnsiTheme="minorHAnsi" w:cstheme="minorHAnsi"/>
          <w:b/>
          <w:sz w:val="18"/>
          <w:szCs w:val="18"/>
          <w:u w:val="single"/>
        </w:rPr>
        <w:t xml:space="preserve"> </w:t>
      </w:r>
    </w:p>
    <w:p w:rsidR="001824CF" w:rsidRDefault="00B60AAD" w:rsidP="001824CF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B60AAD">
        <w:rPr>
          <w:rFonts w:asciiTheme="minorHAnsi" w:hAnsiTheme="minorHAnsi" w:cstheme="minorHAnsi"/>
          <w:b/>
          <w:sz w:val="18"/>
          <w:szCs w:val="18"/>
          <w:u w:val="single"/>
        </w:rPr>
        <w:t>Сушка при</w:t>
      </w:r>
      <w:r w:rsidR="001824CF" w:rsidRPr="00B60AAD">
        <w:rPr>
          <w:rFonts w:asciiTheme="minorHAnsi" w:hAnsiTheme="minorHAnsi" w:cstheme="minorHAnsi"/>
          <w:b/>
          <w:sz w:val="18"/>
          <w:szCs w:val="18"/>
          <w:u w:val="single"/>
        </w:rPr>
        <w:t xml:space="preserve"> 20 ° С</w:t>
      </w:r>
      <w:r>
        <w:rPr>
          <w:rFonts w:asciiTheme="minorHAnsi" w:hAnsiTheme="minorHAnsi" w:cstheme="minorHAnsi"/>
          <w:sz w:val="18"/>
          <w:szCs w:val="18"/>
        </w:rPr>
        <w:t>:</w:t>
      </w:r>
      <w:r w:rsidRPr="00B60AAD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 xml:space="preserve">от пыли </w:t>
      </w:r>
      <w:r w:rsidRPr="00B60AAD">
        <w:rPr>
          <w:rFonts w:asciiTheme="minorHAnsi" w:hAnsiTheme="minorHAnsi" w:cstheme="minorHAnsi"/>
          <w:sz w:val="18"/>
          <w:szCs w:val="18"/>
        </w:rPr>
        <w:t>10 - 15 минут</w:t>
      </w:r>
      <w:r>
        <w:rPr>
          <w:rFonts w:asciiTheme="minorHAnsi" w:hAnsiTheme="minorHAnsi" w:cstheme="minorHAnsi"/>
          <w:sz w:val="18"/>
          <w:szCs w:val="18"/>
        </w:rPr>
        <w:t>; готов к повторному нанесению через 30-60 минут.</w:t>
      </w:r>
    </w:p>
    <w:p w:rsidR="00B60AAD" w:rsidRPr="00B60AAD" w:rsidRDefault="00B60AAD" w:rsidP="001824CF">
      <w:pPr>
        <w:pStyle w:val="TableParagraph"/>
        <w:rPr>
          <w:rFonts w:asciiTheme="minorHAnsi" w:hAnsiTheme="minorHAnsi" w:cstheme="minorHAnsi"/>
          <w:sz w:val="18"/>
          <w:szCs w:val="18"/>
        </w:rPr>
      </w:pPr>
    </w:p>
    <w:p w:rsidR="001824CF" w:rsidRDefault="00B60AAD" w:rsidP="001824CF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B60AAD">
        <w:rPr>
          <w:rFonts w:asciiTheme="minorHAnsi" w:hAnsiTheme="minorHAnsi" w:cstheme="minorHAnsi"/>
          <w:b/>
          <w:sz w:val="18"/>
          <w:szCs w:val="18"/>
          <w:u w:val="single"/>
        </w:rPr>
        <w:t>Содержание ЛОС (летучих органических соединений):</w:t>
      </w:r>
      <w:r w:rsidRPr="00B60AAD">
        <w:rPr>
          <w:rFonts w:asciiTheme="minorHAnsi" w:hAnsiTheme="minorHAnsi" w:cstheme="minorHAnsi"/>
          <w:sz w:val="18"/>
          <w:szCs w:val="18"/>
        </w:rPr>
        <w:t xml:space="preserve"> </w:t>
      </w:r>
      <w:r w:rsidRPr="00B60AAD">
        <w:rPr>
          <w:rFonts w:asciiTheme="minorHAnsi" w:hAnsiTheme="minorHAnsi" w:cstheme="minorHAnsi"/>
          <w:sz w:val="18"/>
          <w:szCs w:val="18"/>
        </w:rPr>
        <w:t>По нормам ЕС, предельное значение для данного изделия (категории B/e) составляет: 840 г/л</w:t>
      </w:r>
      <w:r w:rsidRPr="00B60AAD">
        <w:rPr>
          <w:rFonts w:asciiTheme="minorHAnsi" w:hAnsiTheme="minorHAnsi" w:cstheme="minorHAnsi"/>
          <w:sz w:val="18"/>
          <w:szCs w:val="18"/>
        </w:rPr>
        <w:t>.</w:t>
      </w:r>
      <w:r w:rsidRPr="00B60AAD">
        <w:rPr>
          <w:rFonts w:asciiTheme="minorHAnsi" w:hAnsiTheme="minorHAnsi" w:cstheme="minorHAnsi"/>
          <w:sz w:val="18"/>
          <w:szCs w:val="18"/>
        </w:rPr>
        <w:t xml:space="preserve"> Этот продукт содержит не более 756 г/л ЛОС</w:t>
      </w:r>
    </w:p>
    <w:p w:rsidR="00B60AAD" w:rsidRPr="00B60AAD" w:rsidRDefault="00B60AAD" w:rsidP="001824CF">
      <w:pPr>
        <w:pStyle w:val="TableParagraph"/>
        <w:rPr>
          <w:rFonts w:asciiTheme="minorHAnsi" w:hAnsiTheme="minorHAnsi" w:cstheme="minorHAnsi"/>
          <w:b/>
          <w:sz w:val="18"/>
          <w:szCs w:val="18"/>
          <w:u w:val="single"/>
        </w:rPr>
      </w:pPr>
    </w:p>
    <w:p w:rsidR="001824CF" w:rsidRPr="00B60AAD" w:rsidRDefault="00412E1E" w:rsidP="001824CF">
      <w:pPr>
        <w:pStyle w:val="TableParagraph"/>
        <w:rPr>
          <w:rFonts w:asciiTheme="minorHAnsi" w:hAnsiTheme="minorHAnsi" w:cstheme="minorHAnsi"/>
          <w:b/>
          <w:sz w:val="18"/>
          <w:szCs w:val="18"/>
          <w:u w:val="single"/>
        </w:rPr>
      </w:pPr>
      <w:r>
        <w:rPr>
          <w:rFonts w:asciiTheme="minorHAnsi" w:hAnsiTheme="minorHAnsi" w:cstheme="minorHAnsi"/>
          <w:b/>
          <w:sz w:val="18"/>
          <w:szCs w:val="18"/>
          <w:u w:val="single"/>
        </w:rPr>
        <w:t>Условия использования</w:t>
      </w:r>
      <w:r w:rsidR="00B60AAD" w:rsidRPr="00B60AAD">
        <w:rPr>
          <w:rFonts w:asciiTheme="minorHAnsi" w:hAnsiTheme="minorHAnsi" w:cstheme="minorHAnsi"/>
          <w:b/>
          <w:sz w:val="18"/>
          <w:szCs w:val="18"/>
          <w:u w:val="single"/>
        </w:rPr>
        <w:t>:</w:t>
      </w:r>
      <w:r w:rsidR="00B60AAD" w:rsidRPr="00B60AAD">
        <w:rPr>
          <w:rFonts w:asciiTheme="minorHAnsi" w:hAnsiTheme="minorHAnsi" w:cstheme="minorHAnsi"/>
          <w:sz w:val="18"/>
          <w:szCs w:val="18"/>
        </w:rPr>
        <w:t xml:space="preserve"> </w:t>
      </w:r>
      <w:r w:rsidR="00B60AAD" w:rsidRPr="00B60AAD">
        <w:rPr>
          <w:rFonts w:asciiTheme="minorHAnsi" w:hAnsiTheme="minorHAnsi" w:cstheme="minorHAnsi"/>
          <w:sz w:val="18"/>
          <w:szCs w:val="18"/>
        </w:rPr>
        <w:t>От +10 °C, не более 80 % относительной влажности воздуха. Обеспечить адекватное проветривание.</w:t>
      </w:r>
    </w:p>
    <w:p w:rsidR="001824CF" w:rsidRPr="00B60AAD" w:rsidRDefault="001824CF" w:rsidP="001824CF">
      <w:pPr>
        <w:pStyle w:val="TableParagraph"/>
        <w:rPr>
          <w:rFonts w:asciiTheme="minorHAnsi" w:hAnsiTheme="minorHAnsi" w:cstheme="minorHAnsi"/>
          <w:sz w:val="18"/>
          <w:szCs w:val="18"/>
        </w:rPr>
      </w:pPr>
    </w:p>
    <w:p w:rsidR="001824CF" w:rsidRPr="00B60AAD" w:rsidRDefault="001824CF" w:rsidP="001824CF">
      <w:pPr>
        <w:pStyle w:val="TableParagraph"/>
        <w:rPr>
          <w:rFonts w:asciiTheme="minorHAnsi" w:hAnsiTheme="minorHAnsi" w:cstheme="minorHAnsi"/>
          <w:sz w:val="18"/>
          <w:szCs w:val="18"/>
          <w:shd w:val="clear" w:color="auto" w:fill="FFFFFF"/>
        </w:rPr>
      </w:pPr>
      <w:r w:rsidRPr="00B60AAD">
        <w:rPr>
          <w:rFonts w:asciiTheme="minorHAnsi" w:hAnsiTheme="minorHAnsi" w:cstheme="minorHAnsi"/>
          <w:b/>
          <w:sz w:val="18"/>
          <w:szCs w:val="18"/>
          <w:u w:val="single"/>
          <w:shd w:val="clear" w:color="auto" w:fill="FFFFFF"/>
        </w:rPr>
        <w:t>Примечание</w:t>
      </w:r>
      <w:r w:rsidRPr="00B60AAD">
        <w:rPr>
          <w:rFonts w:asciiTheme="minorHAnsi" w:hAnsiTheme="minorHAnsi" w:cstheme="minorHAnsi"/>
          <w:b/>
          <w:sz w:val="18"/>
          <w:szCs w:val="18"/>
          <w:u w:val="single"/>
          <w:shd w:val="clear" w:color="auto" w:fill="FFFFFF"/>
        </w:rPr>
        <w:t>:</w:t>
      </w:r>
      <w:r w:rsidRPr="00B60AAD">
        <w:rPr>
          <w:rFonts w:asciiTheme="minorHAnsi" w:hAnsiTheme="minorHAnsi" w:cstheme="minorHAnsi"/>
          <w:sz w:val="18"/>
          <w:szCs w:val="18"/>
          <w:shd w:val="clear" w:color="auto" w:fill="FFFFFF"/>
        </w:rPr>
        <w:t xml:space="preserve"> </w:t>
      </w:r>
    </w:p>
    <w:p w:rsidR="001824CF" w:rsidRPr="00B60AAD" w:rsidRDefault="001824CF" w:rsidP="001824CF">
      <w:pPr>
        <w:pStyle w:val="TableParagraph"/>
        <w:rPr>
          <w:rFonts w:asciiTheme="minorHAnsi" w:hAnsiTheme="minorHAnsi" w:cstheme="minorHAnsi"/>
          <w:sz w:val="18"/>
          <w:szCs w:val="18"/>
          <w:shd w:val="clear" w:color="auto" w:fill="FFFFFF"/>
        </w:rPr>
      </w:pPr>
      <w:r w:rsidRPr="00B60AAD">
        <w:rPr>
          <w:rFonts w:asciiTheme="minorHAnsi" w:hAnsiTheme="minorHAnsi" w:cstheme="minorHAnsi"/>
          <w:sz w:val="18"/>
          <w:szCs w:val="18"/>
          <w:shd w:val="clear" w:color="auto" w:fill="FFFFFF"/>
        </w:rPr>
        <w:t xml:space="preserve">Наносите </w:t>
      </w:r>
      <w:r w:rsidRPr="00B60AAD">
        <w:rPr>
          <w:rFonts w:asciiTheme="minorHAnsi" w:hAnsiTheme="minorHAnsi" w:cstheme="minorHAnsi"/>
          <w:sz w:val="18"/>
          <w:szCs w:val="18"/>
        </w:rPr>
        <w:t xml:space="preserve">SOLID RUST STOP </w:t>
      </w:r>
      <w:r w:rsidRPr="00B60AAD">
        <w:rPr>
          <w:rFonts w:asciiTheme="minorHAnsi" w:hAnsiTheme="minorHAnsi" w:cstheme="minorHAnsi"/>
          <w:sz w:val="18"/>
          <w:szCs w:val="18"/>
          <w:shd w:val="clear" w:color="auto" w:fill="FFFFFF"/>
        </w:rPr>
        <w:t xml:space="preserve">при помощи кисти. </w:t>
      </w:r>
    </w:p>
    <w:p w:rsidR="001824CF" w:rsidRPr="00B60AAD" w:rsidRDefault="001824CF" w:rsidP="001824CF">
      <w:pPr>
        <w:pStyle w:val="TableParagraph"/>
        <w:rPr>
          <w:rFonts w:asciiTheme="minorHAnsi" w:hAnsiTheme="minorHAnsi" w:cstheme="minorHAnsi"/>
          <w:sz w:val="18"/>
          <w:szCs w:val="18"/>
          <w:shd w:val="clear" w:color="auto" w:fill="FFFFFF"/>
        </w:rPr>
      </w:pPr>
      <w:r w:rsidRPr="00B60AAD">
        <w:rPr>
          <w:rFonts w:asciiTheme="minorHAnsi" w:hAnsiTheme="minorHAnsi" w:cstheme="minorHAnsi"/>
          <w:sz w:val="18"/>
          <w:szCs w:val="18"/>
          <w:shd w:val="clear" w:color="auto" w:fill="FFFFFF"/>
        </w:rPr>
        <w:t>Перед нанесением удалите ржавчину, масло, смазку и грязь, а также старые слои краски с коррозией.</w:t>
      </w:r>
      <w:r w:rsidRPr="00B60AAD">
        <w:rPr>
          <w:rFonts w:asciiTheme="minorHAnsi" w:hAnsiTheme="minorHAnsi" w:cstheme="minorHAnsi"/>
          <w:sz w:val="18"/>
          <w:szCs w:val="18"/>
        </w:rPr>
        <w:br/>
        <w:t xml:space="preserve">SOLID RUST STOP </w:t>
      </w:r>
      <w:r w:rsidRPr="00B60AAD">
        <w:rPr>
          <w:rFonts w:asciiTheme="minorHAnsi" w:hAnsiTheme="minorHAnsi" w:cstheme="minorHAnsi"/>
          <w:sz w:val="18"/>
          <w:szCs w:val="18"/>
          <w:shd w:val="clear" w:color="auto" w:fill="FFFFFF"/>
        </w:rPr>
        <w:t xml:space="preserve">взаимодействует с влагой. </w:t>
      </w:r>
    </w:p>
    <w:p w:rsidR="001824CF" w:rsidRPr="00B60AAD" w:rsidRDefault="001824CF" w:rsidP="001824CF">
      <w:pPr>
        <w:pStyle w:val="TableParagraph"/>
        <w:rPr>
          <w:rFonts w:asciiTheme="minorHAnsi" w:hAnsiTheme="minorHAnsi" w:cstheme="minorHAnsi"/>
          <w:sz w:val="18"/>
          <w:szCs w:val="18"/>
          <w:shd w:val="clear" w:color="auto" w:fill="FFFFFF"/>
        </w:rPr>
      </w:pPr>
      <w:r w:rsidRPr="00B60AAD">
        <w:rPr>
          <w:rFonts w:asciiTheme="minorHAnsi" w:hAnsiTheme="minorHAnsi" w:cstheme="minorHAnsi"/>
          <w:sz w:val="18"/>
          <w:szCs w:val="18"/>
          <w:shd w:val="clear" w:color="auto" w:fill="FFFFFF"/>
        </w:rPr>
        <w:t xml:space="preserve">Закрывайте емкость сразу после использования. </w:t>
      </w:r>
    </w:p>
    <w:p w:rsidR="001824CF" w:rsidRPr="00B60AAD" w:rsidRDefault="001824CF" w:rsidP="001824CF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B60AAD">
        <w:rPr>
          <w:rFonts w:asciiTheme="minorHAnsi" w:hAnsiTheme="minorHAnsi" w:cstheme="minorHAnsi"/>
          <w:sz w:val="18"/>
          <w:szCs w:val="18"/>
          <w:shd w:val="clear" w:color="auto" w:fill="FFFFFF"/>
        </w:rPr>
        <w:t>Извлекайте продукт из емкости в небольших количествах, а затем наносите.</w:t>
      </w:r>
    </w:p>
    <w:sectPr w:rsidR="001824CF" w:rsidRPr="00B60A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6F79" w:rsidRDefault="00686F79" w:rsidP="00AA53CA">
      <w:pPr>
        <w:spacing w:after="0" w:line="240" w:lineRule="auto"/>
      </w:pPr>
      <w:r>
        <w:separator/>
      </w:r>
    </w:p>
  </w:endnote>
  <w:endnote w:type="continuationSeparator" w:id="0">
    <w:p w:rsidR="00686F79" w:rsidRDefault="00686F79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6F79" w:rsidRDefault="00686F79" w:rsidP="00AA53CA">
      <w:pPr>
        <w:spacing w:after="0" w:line="240" w:lineRule="auto"/>
      </w:pPr>
      <w:r>
        <w:separator/>
      </w:r>
    </w:p>
  </w:footnote>
  <w:footnote w:type="continuationSeparator" w:id="0">
    <w:p w:rsidR="00686F79" w:rsidRDefault="00686F79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686F7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686F7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96AEB"/>
    <w:rsid w:val="00147D29"/>
    <w:rsid w:val="00173E5E"/>
    <w:rsid w:val="001824CF"/>
    <w:rsid w:val="001A3205"/>
    <w:rsid w:val="001C65AF"/>
    <w:rsid w:val="001F64EF"/>
    <w:rsid w:val="002753A8"/>
    <w:rsid w:val="002D4EAF"/>
    <w:rsid w:val="002D6D97"/>
    <w:rsid w:val="00331D3B"/>
    <w:rsid w:val="0033593A"/>
    <w:rsid w:val="003B5719"/>
    <w:rsid w:val="003C364C"/>
    <w:rsid w:val="003D5D72"/>
    <w:rsid w:val="00402940"/>
    <w:rsid w:val="00412E1E"/>
    <w:rsid w:val="00543827"/>
    <w:rsid w:val="00553F65"/>
    <w:rsid w:val="00556087"/>
    <w:rsid w:val="00652310"/>
    <w:rsid w:val="00686F79"/>
    <w:rsid w:val="006C45C2"/>
    <w:rsid w:val="006E6910"/>
    <w:rsid w:val="006E699C"/>
    <w:rsid w:val="00833291"/>
    <w:rsid w:val="008A4E17"/>
    <w:rsid w:val="008E678B"/>
    <w:rsid w:val="009023B9"/>
    <w:rsid w:val="00987E3B"/>
    <w:rsid w:val="009C1F84"/>
    <w:rsid w:val="009F37F8"/>
    <w:rsid w:val="009F5F43"/>
    <w:rsid w:val="00A21000"/>
    <w:rsid w:val="00A36468"/>
    <w:rsid w:val="00AA53CA"/>
    <w:rsid w:val="00AB6D36"/>
    <w:rsid w:val="00AB6EBC"/>
    <w:rsid w:val="00B12D3C"/>
    <w:rsid w:val="00B60AAD"/>
    <w:rsid w:val="00B754AD"/>
    <w:rsid w:val="00BD4C91"/>
    <w:rsid w:val="00C22B5F"/>
    <w:rsid w:val="00C669B5"/>
    <w:rsid w:val="00CA7EC4"/>
    <w:rsid w:val="00CC0D80"/>
    <w:rsid w:val="00DB481D"/>
    <w:rsid w:val="00DE0A78"/>
    <w:rsid w:val="00DF2697"/>
    <w:rsid w:val="00F30E81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24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1824C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1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1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2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5682796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2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0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4545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E5E5E5"/>
                        <w:left w:val="single" w:sz="6" w:space="4" w:color="E5E5E5"/>
                        <w:bottom w:val="single" w:sz="6" w:space="4" w:color="E5E5E5"/>
                        <w:right w:val="single" w:sz="6" w:space="4" w:color="E5E5E5"/>
                      </w:divBdr>
                    </w:div>
                  </w:divsChild>
                </w:div>
              </w:divsChild>
            </w:div>
          </w:divsChild>
        </w:div>
        <w:div w:id="30829304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9D8093-198C-4C79-B164-FA3EFB5FF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6</cp:revision>
  <cp:lastPrinted>2020-05-06T21:38:00Z</cp:lastPrinted>
  <dcterms:created xsi:type="dcterms:W3CDTF">2020-04-24T13:39:00Z</dcterms:created>
  <dcterms:modified xsi:type="dcterms:W3CDTF">2020-05-06T21:38:00Z</dcterms:modified>
</cp:coreProperties>
</file>