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2B55C0" w:rsidRDefault="002B55C0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2B55C0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332-1.1503</w:t>
      </w:r>
      <w:r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>\</w:t>
      </w:r>
      <w:r w:rsidRPr="002B55C0">
        <w:rPr>
          <w:rFonts w:ascii="Calibri" w:hAnsi="Calibri"/>
          <w:color w:val="000000"/>
          <w:shd w:val="clear" w:color="auto" w:fill="FFFFFF"/>
        </w:rPr>
        <w:t xml:space="preserve"> </w:t>
      </w:r>
      <w:r w:rsidRPr="002B55C0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332-1.1504 </w:t>
      </w:r>
      <w:bookmarkStart w:id="0" w:name="_GoBack"/>
      <w:r w:rsidRPr="002B55C0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SOLID FILLER VHS LOW VOC </w:t>
      </w:r>
      <w:bookmarkEnd w:id="0"/>
    </w:p>
    <w:p w:rsidR="00331D3B" w:rsidRPr="00653B7B" w:rsidRDefault="00B33331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>2-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компонентный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акриловый</w:t>
      </w:r>
      <w:r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Pr="00B33331">
        <w:rPr>
          <w:rFonts w:ascii="Times New Roman" w:hAnsi="Times New Roman"/>
          <w:b/>
          <w:bCs/>
          <w:spacing w:val="-2"/>
          <w:sz w:val="20"/>
          <w:szCs w:val="20"/>
        </w:rPr>
        <w:t>грунт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,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цвет</w:t>
      </w:r>
      <w:r w:rsidR="003A193A" w:rsidRPr="00653B7B">
        <w:rPr>
          <w:rFonts w:ascii="Times New Roman" w:hAnsi="Times New Roman"/>
          <w:b/>
          <w:bCs/>
          <w:spacing w:val="-2"/>
          <w:sz w:val="20"/>
          <w:szCs w:val="20"/>
        </w:rPr>
        <w:t xml:space="preserve"> 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653B7B">
        <w:rPr>
          <w:rFonts w:ascii="Times New Roman" w:hAnsi="Times New Roman"/>
          <w:b/>
          <w:bCs/>
          <w:spacing w:val="-2"/>
          <w:sz w:val="20"/>
          <w:szCs w:val="20"/>
        </w:rPr>
        <w:t>, черный</w:t>
      </w:r>
    </w:p>
    <w:p w:rsidR="003A193A" w:rsidRPr="00653B7B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FC3106" w:rsidRDefault="002B55C0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 w:rsidRPr="002B55C0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332-1.1503 (1000+250 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) </w:t>
      </w:r>
      <w:r w:rsidR="00B00876">
        <w:rPr>
          <w:rFonts w:ascii="Times New Roman" w:hAnsi="Times New Roman"/>
          <w:b/>
          <w:bCs/>
          <w:spacing w:val="-2"/>
          <w:sz w:val="20"/>
          <w:szCs w:val="20"/>
        </w:rPr>
        <w:t>серый</w:t>
      </w:r>
      <w:r w:rsidR="00FC3106" w:rsidRPr="002B55C0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, 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332-1.1504 (1000+250 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</w:rPr>
        <w:t>мл</w:t>
      </w:r>
      <w:r w:rsidRPr="002B55C0">
        <w:rPr>
          <w:rFonts w:ascii="Times New Roman" w:hAnsi="Times New Roman"/>
          <w:b/>
          <w:bCs/>
          <w:spacing w:val="-2"/>
          <w:sz w:val="20"/>
          <w:szCs w:val="20"/>
          <w:lang w:val="en-US"/>
        </w:rPr>
        <w:t xml:space="preserve">) </w:t>
      </w:r>
      <w:r w:rsidR="007F4B17" w:rsidRPr="007F4B17">
        <w:rPr>
          <w:rFonts w:ascii="Times New Roman" w:hAnsi="Times New Roman"/>
          <w:b/>
          <w:bCs/>
          <w:spacing w:val="-2"/>
          <w:sz w:val="20"/>
          <w:szCs w:val="20"/>
        </w:rPr>
        <w:t>черный</w:t>
      </w:r>
    </w:p>
    <w:p w:rsidR="002B55C0" w:rsidRPr="002B55C0" w:rsidRDefault="002B55C0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  <w:lang w:val="en-US"/>
        </w:rPr>
      </w:pPr>
    </w:p>
    <w:p w:rsidR="00553F65" w:rsidRPr="00653B7B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653B7B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653B7B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</w:rPr>
      </w:pPr>
      <w:r w:rsidRPr="00A2404F">
        <w:rPr>
          <w:spacing w:val="-7"/>
          <w:sz w:val="20"/>
          <w:szCs w:val="20"/>
        </w:rPr>
        <w:t>Грунт</w:t>
      </w:r>
      <w:r w:rsidRPr="00653B7B">
        <w:rPr>
          <w:spacing w:val="-7"/>
          <w:sz w:val="20"/>
          <w:szCs w:val="20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653B7B">
        <w:rPr>
          <w:spacing w:val="-7"/>
          <w:sz w:val="20"/>
          <w:szCs w:val="20"/>
        </w:rPr>
        <w:t xml:space="preserve"> </w:t>
      </w:r>
      <w:r w:rsidR="002B55C0" w:rsidRPr="002B55C0">
        <w:rPr>
          <w:b/>
          <w:bCs/>
          <w:spacing w:val="-2"/>
          <w:sz w:val="20"/>
          <w:szCs w:val="20"/>
        </w:rPr>
        <w:t>SOLID FILLER VHS LOW VOC</w:t>
      </w:r>
    </w:p>
    <w:p w:rsidR="00B33331" w:rsidRPr="00B33331" w:rsidRDefault="00B33331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653B7B">
        <w:rPr>
          <w:b/>
          <w:bCs/>
          <w:spacing w:val="-2"/>
          <w:sz w:val="20"/>
          <w:szCs w:val="20"/>
          <w:lang w:val="en-US"/>
        </w:rPr>
        <w:t xml:space="preserve"> </w:t>
      </w:r>
      <w:r w:rsidR="002B55C0" w:rsidRPr="002B55C0">
        <w:rPr>
          <w:b/>
          <w:bCs/>
          <w:spacing w:val="-2"/>
          <w:sz w:val="20"/>
          <w:szCs w:val="20"/>
          <w:lang w:val="en-US"/>
        </w:rPr>
        <w:t xml:space="preserve">SOLID FILLER VHS LOW VOC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53F65" w:rsidRPr="003A193A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Разбавитель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3A193A">
        <w:rPr>
          <w:rFonts w:ascii="Times New Roman" w:hAnsi="Times New Roman"/>
          <w:b/>
          <w:sz w:val="20"/>
          <w:szCs w:val="20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3A193A">
        <w:rPr>
          <w:rFonts w:ascii="Times New Roman" w:hAnsi="Times New Roman"/>
          <w:b/>
          <w:sz w:val="20"/>
          <w:szCs w:val="20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</w:rPr>
        <w:t xml:space="preserve">Двухкомпонентный акриловый </w:t>
      </w:r>
      <w:proofErr w:type="spellStart"/>
      <w:r w:rsidRPr="002B55C0">
        <w:rPr>
          <w:rFonts w:eastAsia="Calibri"/>
          <w:sz w:val="20"/>
          <w:szCs w:val="20"/>
        </w:rPr>
        <w:t>грнут</w:t>
      </w:r>
      <w:proofErr w:type="spellEnd"/>
      <w:r w:rsidRPr="002B55C0">
        <w:rPr>
          <w:rFonts w:eastAsia="Calibri"/>
          <w:sz w:val="20"/>
          <w:szCs w:val="20"/>
        </w:rPr>
        <w:t xml:space="preserve">-наполнитель с высоким содержанием сухого остатка и пониженным содержанием летучих веществ </w:t>
      </w:r>
      <w:r w:rsidRPr="002B55C0">
        <w:rPr>
          <w:rFonts w:eastAsia="Calibri"/>
          <w:sz w:val="20"/>
          <w:szCs w:val="20"/>
          <w:lang w:val="en-US"/>
        </w:rPr>
        <w:t>Filler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VHS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LOW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VOC</w:t>
      </w:r>
      <w:r w:rsidRPr="002B55C0">
        <w:rPr>
          <w:rFonts w:eastAsia="Calibri"/>
          <w:sz w:val="20"/>
          <w:szCs w:val="20"/>
        </w:rPr>
        <w:t xml:space="preserve">. Применяется для ремонтной окраски автомобилей. Идеально растекается, создавая гладкую поверхность, что </w:t>
      </w:r>
      <w:proofErr w:type="spellStart"/>
      <w:r w:rsidRPr="002B55C0">
        <w:rPr>
          <w:rFonts w:eastAsia="Calibri"/>
          <w:sz w:val="20"/>
          <w:szCs w:val="20"/>
        </w:rPr>
        <w:t>минимализирует</w:t>
      </w:r>
      <w:proofErr w:type="spellEnd"/>
      <w:r w:rsidRPr="002B55C0">
        <w:rPr>
          <w:rFonts w:eastAsia="Calibri"/>
          <w:sz w:val="20"/>
          <w:szCs w:val="20"/>
        </w:rPr>
        <w:t xml:space="preserve"> усилия при его последующей обработке.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  <w:lang w:val="en-US"/>
        </w:rPr>
        <w:t>Filler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VHS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LOW</w:t>
      </w:r>
      <w:r w:rsidRPr="002B55C0">
        <w:rPr>
          <w:rFonts w:eastAsia="Calibri"/>
          <w:sz w:val="20"/>
          <w:szCs w:val="20"/>
        </w:rPr>
        <w:t xml:space="preserve"> </w:t>
      </w:r>
      <w:r w:rsidRPr="002B55C0">
        <w:rPr>
          <w:rFonts w:eastAsia="Calibri"/>
          <w:sz w:val="20"/>
          <w:szCs w:val="20"/>
          <w:lang w:val="en-US"/>
        </w:rPr>
        <w:t>VOC</w:t>
      </w:r>
      <w:r w:rsidRPr="002B55C0">
        <w:rPr>
          <w:rFonts w:eastAsia="Calibri"/>
          <w:sz w:val="20"/>
          <w:szCs w:val="20"/>
        </w:rPr>
        <w:t xml:space="preserve"> можно применять как для локального ремонта детали так и в случае окраски новой детали.</w:t>
      </w:r>
    </w:p>
    <w:p w:rsidR="002B55C0" w:rsidRPr="002B55C0" w:rsidRDefault="002B55C0" w:rsidP="002B55C0">
      <w:pPr>
        <w:pStyle w:val="TableParagraph"/>
        <w:rPr>
          <w:rFonts w:eastAsia="Calibri"/>
          <w:sz w:val="20"/>
          <w:szCs w:val="20"/>
        </w:rPr>
      </w:pPr>
      <w:r w:rsidRPr="002B55C0">
        <w:rPr>
          <w:rFonts w:eastAsia="Calibri"/>
          <w:sz w:val="20"/>
          <w:szCs w:val="20"/>
        </w:rPr>
        <w:t>Содержит антикоррозионные пигменты, что позволяет его применять без первичного грунтования.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570541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proofErr w:type="gramStart"/>
      <w:r w:rsidRPr="00B33331">
        <w:rPr>
          <w:sz w:val="20"/>
          <w:szCs w:val="20"/>
        </w:rPr>
        <w:t>ламинаты  (</w:t>
      </w:r>
      <w:proofErr w:type="gramEnd"/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653B7B" w:rsidRDefault="00B33331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553F65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 xml:space="preserve">Наносится в 2-3 полных слоя с межслойной выдержкой 5-10 минут. Важно: перед нанесением </w:t>
      </w:r>
      <w:proofErr w:type="gramStart"/>
      <w:r>
        <w:rPr>
          <w:rFonts w:ascii="Times New Roman" w:hAnsi="Times New Roman"/>
          <w:sz w:val="20"/>
          <w:szCs w:val="20"/>
        </w:rPr>
        <w:t xml:space="preserve">последующего </w:t>
      </w:r>
      <w:r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матовения </w:t>
      </w:r>
      <w:r>
        <w:rPr>
          <w:rFonts w:ascii="Times New Roman" w:hAnsi="Times New Roman"/>
          <w:sz w:val="20"/>
          <w:szCs w:val="20"/>
        </w:rPr>
        <w:t>предыдущего</w:t>
      </w:r>
      <w:r w:rsidRPr="00743600">
        <w:rPr>
          <w:rFonts w:ascii="Times New Roman" w:hAnsi="Times New Roman"/>
          <w:sz w:val="20"/>
          <w:szCs w:val="20"/>
        </w:rPr>
        <w:t xml:space="preserve"> слоя.</w:t>
      </w:r>
      <w:r>
        <w:rPr>
          <w:rFonts w:ascii="Times New Roman" w:hAnsi="Times New Roman"/>
          <w:sz w:val="20"/>
          <w:szCs w:val="20"/>
        </w:rPr>
        <w:t xml:space="preserve"> </w:t>
      </w:r>
      <w:r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="002B55C0">
        <w:rPr>
          <w:rFonts w:ascii="Times New Roman" w:hAnsi="Times New Roman"/>
          <w:sz w:val="20"/>
          <w:szCs w:val="20"/>
        </w:rPr>
        <w:t xml:space="preserve"> 12</w:t>
      </w:r>
      <w:r w:rsidRPr="00A2404F">
        <w:rPr>
          <w:rFonts w:ascii="Times New Roman" w:hAnsi="Times New Roman"/>
          <w:sz w:val="20"/>
          <w:szCs w:val="20"/>
        </w:rPr>
        <w:t xml:space="preserve">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ED74A7">
        <w:rPr>
          <w:rFonts w:ascii="Times New Roman" w:hAnsi="Times New Roman"/>
          <w:sz w:val="20"/>
          <w:szCs w:val="20"/>
        </w:rPr>
        <w:t>1,5</w:t>
      </w:r>
      <w:r w:rsidR="002B55C0">
        <w:rPr>
          <w:rFonts w:ascii="Times New Roman" w:hAnsi="Times New Roman"/>
          <w:sz w:val="20"/>
          <w:szCs w:val="20"/>
        </w:rPr>
        <w:t>8-1,62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2B55C0">
        <w:rPr>
          <w:rFonts w:ascii="Times New Roman" w:hAnsi="Times New Roman"/>
          <w:sz w:val="20"/>
          <w:szCs w:val="20"/>
        </w:rPr>
        <w:t>5</w:t>
      </w:r>
      <w:r w:rsidR="00570541">
        <w:rPr>
          <w:rFonts w:ascii="Times New Roman" w:hAnsi="Times New Roman"/>
          <w:sz w:val="20"/>
          <w:szCs w:val="20"/>
        </w:rPr>
        <w:t>,5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2B55C0">
        <w:rPr>
          <w:rFonts w:ascii="Times New Roman" w:hAnsi="Times New Roman"/>
          <w:sz w:val="20"/>
          <w:szCs w:val="20"/>
        </w:rPr>
        <w:t>520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>,</w:t>
      </w:r>
      <w:r w:rsidR="00653B7B">
        <w:rPr>
          <w:rFonts w:ascii="Times New Roman" w:hAnsi="Times New Roman"/>
          <w:sz w:val="20"/>
          <w:szCs w:val="20"/>
        </w:rPr>
        <w:t xml:space="preserve"> </w:t>
      </w:r>
      <w:proofErr w:type="gramStart"/>
      <w:r w:rsidR="00653B7B">
        <w:rPr>
          <w:rFonts w:ascii="Times New Roman" w:hAnsi="Times New Roman"/>
          <w:sz w:val="20"/>
          <w:szCs w:val="20"/>
        </w:rPr>
        <w:t>черный</w:t>
      </w:r>
      <w:r w:rsidR="002B55C0">
        <w:rPr>
          <w:rFonts w:ascii="Times New Roman" w:hAnsi="Times New Roman"/>
          <w:sz w:val="20"/>
          <w:szCs w:val="20"/>
        </w:rPr>
        <w:t xml:space="preserve"> 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Pr="00B5662B">
        <w:rPr>
          <w:rFonts w:ascii="Times New Roman" w:hAnsi="Times New Roman"/>
          <w:b/>
          <w:sz w:val="20"/>
          <w:szCs w:val="20"/>
        </w:rPr>
        <w:t>степень</w:t>
      </w:r>
      <w:proofErr w:type="gramEnd"/>
      <w:r w:rsidRPr="00B5662B">
        <w:rPr>
          <w:rFonts w:ascii="Times New Roman" w:hAnsi="Times New Roman"/>
          <w:b/>
          <w:sz w:val="20"/>
          <w:szCs w:val="20"/>
        </w:rPr>
        <w:t xml:space="preserve">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0D3C34" w:rsidRDefault="000D3C34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852C1A" w:rsidRDefault="00852C1A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852C1A" w:rsidRDefault="00852C1A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8"/>
        <w:gridCol w:w="5481"/>
        <w:gridCol w:w="993"/>
        <w:gridCol w:w="1104"/>
      </w:tblGrid>
      <w:tr w:rsidR="00553F65" w:rsidRPr="00A2404F" w:rsidTr="00E0514F">
        <w:trPr>
          <w:trHeight w:val="80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14D4CC9" wp14:editId="3D87B84D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Поверхность перед нанесением обработать абразивом Р-</w:t>
            </w:r>
            <w:r>
              <w:rPr>
                <w:rFonts w:ascii="Times New Roman" w:hAnsi="Times New Roman"/>
                <w:sz w:val="20"/>
                <w:szCs w:val="20"/>
              </w:rPr>
              <w:t>240</w:t>
            </w:r>
          </w:p>
        </w:tc>
      </w:tr>
      <w:tr w:rsidR="00553F65" w:rsidRPr="00A2404F" w:rsidTr="00E0514F">
        <w:trPr>
          <w:trHeight w:val="78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B6306D" wp14:editId="5A6C7FE4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3A193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обработать  </w:t>
            </w:r>
            <w:r>
              <w:rPr>
                <w:rFonts w:ascii="Times New Roman" w:hAnsi="Times New Roman"/>
                <w:sz w:val="20"/>
                <w:szCs w:val="20"/>
              </w:rPr>
              <w:t>очистителем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силикона</w:t>
            </w:r>
            <w:r w:rsidRPr="00A2404F">
              <w:rPr>
                <w:rFonts w:ascii="Times New Roman" w:hAnsi="Times New Roman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553F65" w:rsidRPr="00A2404F" w:rsidTr="00653B7B">
        <w:tc>
          <w:tcPr>
            <w:tcW w:w="1376" w:type="pct"/>
            <w:vMerge w:val="restar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7333CF" wp14:editId="519747D7">
                  <wp:extent cx="371475" cy="371475"/>
                  <wp:effectExtent l="0" t="0" r="9525" b="952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621" w:type="pct"/>
            <w:vMerge w:val="restart"/>
            <w:vAlign w:val="center"/>
          </w:tcPr>
          <w:p w:rsidR="00553F65" w:rsidRDefault="00553F65" w:rsidP="00E0514F">
            <w:pPr>
              <w:pStyle w:val="a7"/>
              <w:kinsoku w:val="0"/>
              <w:overflowPunct w:val="0"/>
              <w:ind w:left="0"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</w:p>
          <w:p w:rsidR="00852C1A" w:rsidRDefault="00852C1A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852C1A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FILLER VHS </w:t>
            </w:r>
          </w:p>
          <w:p w:rsidR="00653B7B" w:rsidRPr="00653B7B" w:rsidRDefault="00852C1A" w:rsidP="00653B7B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852C1A">
              <w:rPr>
                <w:b/>
                <w:bCs/>
                <w:spacing w:val="-2"/>
                <w:sz w:val="20"/>
                <w:szCs w:val="20"/>
                <w:lang w:val="en-US"/>
              </w:rPr>
              <w:t xml:space="preserve">FILLER VHS </w:t>
            </w:r>
            <w:r w:rsidR="00653B7B">
              <w:rPr>
                <w:b/>
                <w:bCs/>
                <w:spacing w:val="-2"/>
                <w:sz w:val="20"/>
                <w:szCs w:val="20"/>
                <w:lang w:val="en-US"/>
              </w:rPr>
              <w:t>HARDENER</w:t>
            </w:r>
          </w:p>
          <w:p w:rsidR="00553F65" w:rsidRPr="000D3C34" w:rsidRDefault="00B33331" w:rsidP="000D3C34">
            <w:pPr>
              <w:pStyle w:val="a7"/>
              <w:ind w:right="1954"/>
              <w:rPr>
                <w:b/>
                <w:bCs/>
                <w:spacing w:val="-2"/>
                <w:sz w:val="20"/>
                <w:szCs w:val="20"/>
                <w:lang w:val="en-US"/>
              </w:rPr>
            </w:pPr>
            <w:r w:rsidRPr="00B33331">
              <w:rPr>
                <w:b/>
                <w:bCs/>
                <w:spacing w:val="-2"/>
                <w:sz w:val="20"/>
                <w:szCs w:val="20"/>
                <w:lang w:val="en-US"/>
              </w:rPr>
              <w:t>2K UNIVERSAL THINNER</w:t>
            </w:r>
          </w:p>
        </w:tc>
        <w:tc>
          <w:tcPr>
            <w:tcW w:w="475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объему</w:t>
            </w:r>
          </w:p>
        </w:tc>
        <w:tc>
          <w:tcPr>
            <w:tcW w:w="528" w:type="pct"/>
            <w:vAlign w:val="center"/>
          </w:tcPr>
          <w:p w:rsidR="00553F65" w:rsidRPr="00A2404F" w:rsidRDefault="00553F65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По весу</w:t>
            </w:r>
          </w:p>
        </w:tc>
      </w:tr>
      <w:tr w:rsidR="00553F65" w:rsidRPr="00A2404F" w:rsidTr="00653B7B">
        <w:tc>
          <w:tcPr>
            <w:tcW w:w="1376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621" w:type="pct"/>
            <w:vMerge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5" w:type="pct"/>
          </w:tcPr>
          <w:p w:rsidR="00B33331" w:rsidRPr="00B33331" w:rsidRDefault="00852C1A" w:rsidP="00B33331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</w:p>
          <w:p w:rsidR="00B33331" w:rsidRPr="00B33331" w:rsidRDefault="00B33331" w:rsidP="00B3333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3331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553F65" w:rsidRDefault="00653B7B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10</w:t>
            </w:r>
            <w:r w:rsidR="00852C1A">
              <w:rPr>
                <w:rFonts w:ascii="Times New Roman" w:hAnsi="Times New Roman"/>
                <w:sz w:val="20"/>
                <w:szCs w:val="20"/>
              </w:rPr>
              <w:t>-20</w:t>
            </w:r>
            <w:r w:rsidR="00B33331" w:rsidRPr="00B33331">
              <w:rPr>
                <w:rFonts w:ascii="Times New Roman" w:hAnsi="Times New Roman"/>
                <w:sz w:val="20"/>
                <w:szCs w:val="20"/>
              </w:rPr>
              <w:t>%</w:t>
            </w:r>
          </w:p>
          <w:p w:rsidR="000D3C34" w:rsidRPr="00B5662B" w:rsidRDefault="000D3C34" w:rsidP="000D3C3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28" w:type="pct"/>
          </w:tcPr>
          <w:p w:rsidR="00553F65" w:rsidRPr="00B5662B" w:rsidRDefault="00553F65" w:rsidP="00E0514F">
            <w:pPr>
              <w:pStyle w:val="TableParagraph"/>
              <w:tabs>
                <w:tab w:val="right" w:pos="2875"/>
              </w:tabs>
              <w:kinsoku w:val="0"/>
              <w:overflowPunct w:val="0"/>
              <w:spacing w:before="1"/>
              <w:ind w:left="99"/>
              <w:jc w:val="center"/>
              <w:rPr>
                <w:sz w:val="20"/>
                <w:szCs w:val="20"/>
              </w:rPr>
            </w:pPr>
            <w:r w:rsidRPr="00B5662B">
              <w:rPr>
                <w:sz w:val="20"/>
                <w:szCs w:val="20"/>
              </w:rPr>
              <w:t>100</w:t>
            </w:r>
          </w:p>
          <w:p w:rsidR="00553F65" w:rsidRPr="000D3C34" w:rsidRDefault="00852C1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15,4</w:t>
            </w:r>
          </w:p>
          <w:p w:rsidR="00553F65" w:rsidRPr="000D3C34" w:rsidRDefault="00852C1A" w:rsidP="00E0514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14-28</w:t>
            </w:r>
          </w:p>
        </w:tc>
      </w:tr>
      <w:tr w:rsidR="00553F65" w:rsidRPr="00A2404F" w:rsidTr="00E0514F">
        <w:trPr>
          <w:trHeight w:val="812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3ABF36D" wp14:editId="66A65AC9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852C1A" w:rsidP="00E0514F">
            <w:pPr>
              <w:pStyle w:val="TableParagraph"/>
              <w:kinsoku w:val="0"/>
              <w:overflowPunct w:val="0"/>
              <w:ind w:right="10"/>
              <w:rPr>
                <w:sz w:val="20"/>
                <w:szCs w:val="20"/>
              </w:rPr>
            </w:pPr>
            <w:r>
              <w:rPr>
                <w:spacing w:val="-2"/>
                <w:sz w:val="20"/>
                <w:szCs w:val="20"/>
              </w:rPr>
              <w:t>25-30</w:t>
            </w:r>
            <w:r w:rsidR="00553F65" w:rsidRPr="00A2404F">
              <w:rPr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spacing w:val="-2"/>
                <w:sz w:val="20"/>
                <w:szCs w:val="20"/>
              </w:rPr>
              <w:t>ек</w:t>
            </w:r>
            <w:r w:rsidR="00553F65" w:rsidRPr="00A2404F">
              <w:rPr>
                <w:spacing w:val="1"/>
                <w:sz w:val="20"/>
                <w:szCs w:val="20"/>
              </w:rPr>
              <w:t>.</w:t>
            </w:r>
            <w:r w:rsidR="00553F65" w:rsidRPr="00A2404F">
              <w:rPr>
                <w:sz w:val="20"/>
                <w:szCs w:val="20"/>
              </w:rPr>
              <w:t xml:space="preserve">, </w:t>
            </w:r>
            <w:r w:rsidR="00553F65" w:rsidRPr="00A2404F">
              <w:rPr>
                <w:spacing w:val="-3"/>
                <w:sz w:val="20"/>
                <w:szCs w:val="20"/>
              </w:rPr>
              <w:t>D</w:t>
            </w:r>
            <w:r w:rsidR="00553F65" w:rsidRPr="00A2404F">
              <w:rPr>
                <w:spacing w:val="-7"/>
                <w:sz w:val="20"/>
                <w:szCs w:val="20"/>
              </w:rPr>
              <w:t>I</w:t>
            </w:r>
            <w:r w:rsidR="00553F65" w:rsidRPr="00A2404F">
              <w:rPr>
                <w:sz w:val="20"/>
                <w:szCs w:val="20"/>
              </w:rPr>
              <w:t>N</w:t>
            </w:r>
            <w:r w:rsidR="00553F65" w:rsidRPr="00A2404F">
              <w:rPr>
                <w:spacing w:val="2"/>
                <w:sz w:val="20"/>
                <w:szCs w:val="20"/>
              </w:rPr>
              <w:t xml:space="preserve"> </w:t>
            </w:r>
            <w:r w:rsidR="00553F65" w:rsidRPr="00A2404F">
              <w:rPr>
                <w:spacing w:val="-2"/>
                <w:sz w:val="20"/>
                <w:szCs w:val="20"/>
              </w:rPr>
              <w:t>4</w:t>
            </w:r>
            <w:r w:rsidR="00553F65" w:rsidRPr="00A2404F">
              <w:rPr>
                <w:sz w:val="20"/>
                <w:szCs w:val="20"/>
              </w:rPr>
              <w:t>/</w:t>
            </w:r>
            <w:r w:rsidR="00553F65" w:rsidRPr="00A2404F">
              <w:rPr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spacing w:val="-1"/>
                <w:sz w:val="20"/>
                <w:szCs w:val="20"/>
              </w:rPr>
              <w:t>C</w:t>
            </w:r>
            <w:r w:rsidR="00553F65" w:rsidRPr="00A2404F">
              <w:rPr>
                <w:sz w:val="20"/>
                <w:szCs w:val="20"/>
              </w:rPr>
              <w:t>,</w:t>
            </w:r>
          </w:p>
        </w:tc>
      </w:tr>
      <w:tr w:rsidR="00553F65" w:rsidRPr="00A2404F" w:rsidTr="00E0514F">
        <w:trPr>
          <w:trHeight w:val="65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16583" r:id="rId13"/>
              </w:objec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852C1A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1-2 часа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п</w:t>
            </w:r>
            <w:r w:rsidR="00553F65" w:rsidRPr="00A2404F">
              <w:rPr>
                <w:rFonts w:ascii="Times New Roman" w:hAnsi="Times New Roman"/>
                <w:spacing w:val="1"/>
                <w:sz w:val="20"/>
                <w:szCs w:val="20"/>
              </w:rPr>
              <w:t>р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и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20</w:t>
            </w:r>
            <w:r w:rsidR="00553F65" w:rsidRPr="00A2404F">
              <w:rPr>
                <w:rFonts w:ascii="Times New Roman" w:hAnsi="Times New Roman"/>
                <w:spacing w:val="1"/>
                <w:position w:val="10"/>
                <w:sz w:val="20"/>
                <w:szCs w:val="20"/>
              </w:rPr>
              <w:t>o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C</w:t>
            </w:r>
          </w:p>
        </w:tc>
      </w:tr>
      <w:tr w:rsidR="00553F65" w:rsidRPr="00A2404F" w:rsidTr="00E0514F">
        <w:trPr>
          <w:trHeight w:val="76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F5C815" wp14:editId="6E099927">
                  <wp:extent cx="371475" cy="37147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TableParagraph"/>
              <w:tabs>
                <w:tab w:val="left" w:pos="3723"/>
              </w:tabs>
              <w:kinsoku w:val="0"/>
              <w:overflowPunct w:val="0"/>
              <w:rPr>
                <w:sz w:val="20"/>
                <w:szCs w:val="20"/>
              </w:rPr>
            </w:pPr>
            <w:r w:rsidRPr="00A2404F">
              <w:rPr>
                <w:spacing w:val="1"/>
                <w:sz w:val="20"/>
                <w:szCs w:val="20"/>
              </w:rPr>
              <w:t>Ра</w:t>
            </w:r>
            <w:r w:rsidRPr="00A2404F">
              <w:rPr>
                <w:spacing w:val="-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м</w:t>
            </w:r>
            <w:r w:rsidRPr="00A2404F">
              <w:rPr>
                <w:spacing w:val="-2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 xml:space="preserve">р </w:t>
            </w:r>
            <w:r w:rsidRPr="00A2404F">
              <w:rPr>
                <w:spacing w:val="-3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п</w:t>
            </w:r>
            <w:r w:rsidRPr="00A2404F">
              <w:rPr>
                <w:spacing w:val="2"/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 xml:space="preserve">: </w:t>
            </w:r>
            <w:r w:rsidRPr="00A2404F">
              <w:rPr>
                <w:sz w:val="20"/>
                <w:szCs w:val="20"/>
                <w:lang w:val="en-US"/>
              </w:rPr>
              <w:t>HVLP</w:t>
            </w:r>
            <w:r w:rsidRPr="00A2404F">
              <w:rPr>
                <w:sz w:val="20"/>
                <w:szCs w:val="20"/>
              </w:rPr>
              <w:t xml:space="preserve">, </w:t>
            </w:r>
            <w:r w:rsidRPr="00A2404F">
              <w:rPr>
                <w:sz w:val="20"/>
                <w:szCs w:val="20"/>
                <w:lang w:val="en-US"/>
              </w:rPr>
              <w:t>Trans</w:t>
            </w:r>
            <w:r w:rsidRPr="00A2404F">
              <w:rPr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  <w:lang w:val="en-US"/>
              </w:rPr>
              <w:t>Tech</w:t>
            </w:r>
            <w:r w:rsidRPr="00A2404F">
              <w:rPr>
                <w:sz w:val="20"/>
                <w:szCs w:val="20"/>
              </w:rPr>
              <w:t xml:space="preserve"> и </w:t>
            </w:r>
            <w:r w:rsidRPr="00A2404F">
              <w:rPr>
                <w:sz w:val="20"/>
                <w:szCs w:val="20"/>
                <w:lang w:val="en-US"/>
              </w:rPr>
              <w:t>RP</w:t>
            </w:r>
            <w:r w:rsidRPr="00A2404F">
              <w:rPr>
                <w:sz w:val="20"/>
                <w:szCs w:val="20"/>
              </w:rPr>
              <w:t xml:space="preserve">      </w:t>
            </w:r>
            <w:r w:rsidRPr="00A2404F">
              <w:rPr>
                <w:sz w:val="20"/>
                <w:szCs w:val="20"/>
              </w:rPr>
              <w:tab/>
            </w:r>
            <w:r>
              <w:rPr>
                <w:spacing w:val="-2"/>
                <w:sz w:val="20"/>
                <w:szCs w:val="20"/>
              </w:rPr>
              <w:t>1,</w:t>
            </w:r>
            <w:r w:rsidR="00432D64">
              <w:rPr>
                <w:spacing w:val="-2"/>
                <w:sz w:val="20"/>
                <w:szCs w:val="20"/>
              </w:rPr>
              <w:t>5</w:t>
            </w:r>
            <w:r w:rsidRPr="00A2404F">
              <w:rPr>
                <w:spacing w:val="1"/>
                <w:sz w:val="20"/>
                <w:szCs w:val="20"/>
              </w:rPr>
              <w:t>÷</w:t>
            </w:r>
            <w:r w:rsidR="00432D64">
              <w:rPr>
                <w:spacing w:val="1"/>
                <w:sz w:val="20"/>
                <w:szCs w:val="20"/>
              </w:rPr>
              <w:t>2</w:t>
            </w:r>
            <w:r w:rsidR="000D3C34">
              <w:rPr>
                <w:spacing w:val="-2"/>
                <w:sz w:val="20"/>
                <w:szCs w:val="20"/>
              </w:rPr>
              <w:t>,</w:t>
            </w:r>
            <w:r w:rsidR="00432D64">
              <w:rPr>
                <w:spacing w:val="-2"/>
                <w:sz w:val="20"/>
                <w:szCs w:val="20"/>
              </w:rPr>
              <w:t>2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мм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Д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в</w:t>
            </w:r>
            <w:r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ени</w:t>
            </w:r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A2404F">
              <w:rPr>
                <w:rFonts w:ascii="Times New Roman" w:hAnsi="Times New Roman"/>
                <w:spacing w:val="-3"/>
                <w:sz w:val="20"/>
                <w:szCs w:val="20"/>
              </w:rPr>
              <w:t>входе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: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ab/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FE78C4">
              <w:rPr>
                <w:rFonts w:ascii="Times New Roman" w:hAnsi="Times New Roman"/>
                <w:sz w:val="20"/>
                <w:szCs w:val="20"/>
              </w:rPr>
              <w:t xml:space="preserve">                      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        </w:t>
            </w:r>
            <w:r w:rsidR="000D3C34">
              <w:rPr>
                <w:rFonts w:ascii="Times New Roman" w:hAnsi="Times New Roman"/>
                <w:spacing w:val="-2"/>
                <w:sz w:val="20"/>
                <w:szCs w:val="20"/>
              </w:rPr>
              <w:t>1,5 – 2.0</w:t>
            </w:r>
            <w:r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б</w:t>
            </w:r>
            <w:r w:rsidRPr="00A2404F">
              <w:rPr>
                <w:rFonts w:ascii="Times New Roman" w:hAnsi="Times New Roman"/>
                <w:spacing w:val="1"/>
                <w:sz w:val="20"/>
                <w:szCs w:val="20"/>
              </w:rPr>
              <w:t>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р</w:t>
            </w:r>
          </w:p>
        </w:tc>
      </w:tr>
      <w:tr w:rsidR="00553F65" w:rsidRPr="00A2404F" w:rsidTr="00E0514F">
        <w:trPr>
          <w:trHeight w:val="766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4570F9" wp14:editId="600BA10D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Default="00432D64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  <w:szCs w:val="20"/>
              </w:rPr>
              <w:t>1</w:t>
            </w:r>
            <w:r w:rsidR="00553F65">
              <w:rPr>
                <w:rFonts w:ascii="Times New Roman" w:hAnsi="Times New Roman"/>
                <w:spacing w:val="-2"/>
                <w:sz w:val="20"/>
                <w:szCs w:val="20"/>
              </w:rPr>
              <w:t>-3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 100%</w:t>
            </w:r>
            <w:r w:rsidR="00553F65" w:rsidRPr="00A2404F">
              <w:rPr>
                <w:rFonts w:ascii="Times New Roman" w:hAnsi="Times New Roman"/>
                <w:spacing w:val="74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оя</w:t>
            </w:r>
            <w:r w:rsidR="00553F65" w:rsidRPr="00A2404F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б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е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й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то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л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щ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>ин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ой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553F65">
              <w:rPr>
                <w:rFonts w:ascii="Times New Roman" w:hAnsi="Times New Roman"/>
                <w:sz w:val="20"/>
                <w:szCs w:val="20"/>
              </w:rPr>
              <w:t>до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  <w:szCs w:val="20"/>
              </w:rPr>
              <w:t>60</w:t>
            </w:r>
            <w:r w:rsidR="00B00876">
              <w:rPr>
                <w:rFonts w:ascii="Times New Roman" w:hAnsi="Times New Roman"/>
                <w:spacing w:val="-2"/>
                <w:sz w:val="20"/>
                <w:szCs w:val="20"/>
              </w:rPr>
              <w:t>-240</w:t>
            </w:r>
            <w:r w:rsidR="00553F65" w:rsidRPr="00A2404F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-3"/>
                <w:sz w:val="20"/>
                <w:szCs w:val="20"/>
              </w:rPr>
              <w:t>µ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 xml:space="preserve">m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</w:t>
            </w:r>
            <w:r w:rsidR="00553F65" w:rsidRPr="00A2404F">
              <w:rPr>
                <w:rFonts w:ascii="Times New Roman" w:hAnsi="Times New Roman"/>
                <w:spacing w:val="-1"/>
                <w:sz w:val="20"/>
                <w:szCs w:val="20"/>
              </w:rPr>
              <w:t>ух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4"/>
                <w:sz w:val="20"/>
                <w:szCs w:val="20"/>
              </w:rPr>
              <w:t>г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pacing w:val="2"/>
                <w:sz w:val="20"/>
                <w:szCs w:val="20"/>
              </w:rPr>
              <w:t>сл</w:t>
            </w:r>
            <w:r w:rsidR="00553F65" w:rsidRPr="00A2404F">
              <w:rPr>
                <w:rFonts w:ascii="Times New Roman" w:hAnsi="Times New Roman"/>
                <w:spacing w:val="-5"/>
                <w:sz w:val="20"/>
                <w:szCs w:val="20"/>
              </w:rPr>
              <w:t>о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я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 xml:space="preserve">перед нанесением </w:t>
            </w:r>
            <w:r w:rsidR="00432D64" w:rsidRPr="007C1E65">
              <w:rPr>
                <w:rFonts w:ascii="Times New Roman" w:hAnsi="Times New Roman"/>
                <w:sz w:val="20"/>
                <w:szCs w:val="20"/>
              </w:rPr>
              <w:t>последующего слоя</w:t>
            </w:r>
            <w:r w:rsidRPr="007C1E65">
              <w:rPr>
                <w:rFonts w:ascii="Times New Roman" w:hAnsi="Times New Roman"/>
                <w:sz w:val="20"/>
                <w:szCs w:val="20"/>
              </w:rPr>
              <w:t xml:space="preserve"> необходимо дождаться полного матовения предыдущего </w:t>
            </w:r>
            <w:r w:rsidR="00432D64" w:rsidRPr="007C1E65">
              <w:rPr>
                <w:rFonts w:ascii="Times New Roman" w:hAnsi="Times New Roman"/>
                <w:sz w:val="20"/>
                <w:szCs w:val="20"/>
              </w:rPr>
              <w:t xml:space="preserve">слоя. </w:t>
            </w:r>
          </w:p>
        </w:tc>
      </w:tr>
      <w:tr w:rsidR="00553F65" w:rsidRPr="00A2404F" w:rsidTr="00E0514F">
        <w:trPr>
          <w:trHeight w:val="777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92E4A17" wp14:editId="3FDD158B">
                  <wp:extent cx="371475" cy="37147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Выдержка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Между слоями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10 минут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608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F905063" wp14:editId="7E68A61A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147D9A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>До полного высыхания: 20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 w:rsidR="00A12BEE"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432D64">
              <w:rPr>
                <w:rFonts w:ascii="Times New Roman" w:hAnsi="Times New Roman"/>
                <w:sz w:val="20"/>
                <w:szCs w:val="20"/>
              </w:rPr>
              <w:t>3-5</w:t>
            </w:r>
            <w:r w:rsidR="00147D9A" w:rsidRPr="00147D9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47D9A">
              <w:rPr>
                <w:rFonts w:ascii="Times New Roman" w:hAnsi="Times New Roman"/>
                <w:sz w:val="20"/>
                <w:szCs w:val="20"/>
              </w:rPr>
              <w:t>часа</w:t>
            </w:r>
          </w:p>
          <w:p w:rsidR="00553F65" w:rsidRPr="00A2404F" w:rsidRDefault="00553F65" w:rsidP="00FE78C4">
            <w:pPr>
              <w:tabs>
                <w:tab w:val="left" w:pos="2079"/>
              </w:tabs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sz w:val="20"/>
                <w:szCs w:val="20"/>
              </w:rPr>
              <w:tab/>
              <w:t>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 – </w:t>
            </w:r>
            <w:r w:rsidR="00432D64">
              <w:rPr>
                <w:rFonts w:ascii="Times New Roman" w:hAnsi="Times New Roman"/>
                <w:sz w:val="20"/>
                <w:szCs w:val="20"/>
              </w:rPr>
              <w:t>35-</w:t>
            </w:r>
            <w:r w:rsidR="00B00876">
              <w:rPr>
                <w:rFonts w:ascii="Times New Roman" w:hAnsi="Times New Roman"/>
                <w:sz w:val="20"/>
                <w:szCs w:val="20"/>
              </w:rPr>
              <w:t>45</w:t>
            </w:r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</w:tc>
      </w:tr>
      <w:tr w:rsidR="00553F65" w:rsidRPr="00A2404F" w:rsidTr="00E0514F">
        <w:trPr>
          <w:trHeight w:val="861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B91FDF" wp14:editId="4C085B31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ИК сушка короткие волны 60</w:t>
            </w:r>
            <w:r w:rsidRPr="00A2404F">
              <w:rPr>
                <w:rFonts w:ascii="Cambria Math" w:hAnsi="Cambria Math" w:cs="Cambria Math"/>
                <w:sz w:val="20"/>
                <w:szCs w:val="20"/>
              </w:rPr>
              <w:t>⁰</w:t>
            </w:r>
            <w:proofErr w:type="gramStart"/>
            <w:r w:rsidRPr="00A2404F">
              <w:rPr>
                <w:rFonts w:ascii="Times New Roman" w:hAnsi="Times New Roman"/>
                <w:sz w:val="20"/>
                <w:szCs w:val="20"/>
              </w:rPr>
              <w:t>С</w:t>
            </w:r>
            <w:proofErr w:type="gramEnd"/>
            <w:r w:rsidRPr="00A2404F">
              <w:rPr>
                <w:rFonts w:ascii="Times New Roman" w:hAnsi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B00876" w:rsidP="00FE78C4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12-15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553F65" w:rsidRPr="00A2404F">
              <w:rPr>
                <w:rFonts w:ascii="Times New Roman" w:hAnsi="Times New Roman"/>
                <w:sz w:val="20"/>
                <w:szCs w:val="20"/>
              </w:rPr>
              <w:t>минут</w:t>
            </w:r>
            <w:r w:rsidR="000D3C34">
              <w:rPr>
                <w:rFonts w:ascii="Times New Roman" w:hAnsi="Times New Roman"/>
                <w:sz w:val="20"/>
                <w:szCs w:val="20"/>
              </w:rPr>
              <w:t xml:space="preserve"> для толщины до 100</w:t>
            </w:r>
            <w:r w:rsidR="00FE78C4" w:rsidRPr="00FE78C4">
              <w:rPr>
                <w:rFonts w:ascii="Times New Roman" w:hAnsi="Times New Roman"/>
                <w:spacing w:val="-3"/>
                <w:sz w:val="20"/>
                <w:szCs w:val="20"/>
              </w:rPr>
              <w:t xml:space="preserve"> </w:t>
            </w:r>
            <w:r w:rsidR="00FE78C4" w:rsidRPr="00FE78C4">
              <w:rPr>
                <w:rFonts w:ascii="Times New Roman" w:hAnsi="Times New Roman"/>
                <w:sz w:val="20"/>
                <w:szCs w:val="20"/>
              </w:rPr>
              <w:t>µm</w:t>
            </w:r>
          </w:p>
        </w:tc>
      </w:tr>
      <w:tr w:rsidR="00553F65" w:rsidRPr="00A2404F" w:rsidTr="00E0514F">
        <w:trPr>
          <w:trHeight w:val="749"/>
        </w:trPr>
        <w:tc>
          <w:tcPr>
            <w:tcW w:w="1376" w:type="pct"/>
            <w:vAlign w:val="center"/>
          </w:tcPr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A2404F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79F54F1" wp14:editId="368AA234">
                  <wp:extent cx="352425" cy="3524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404F">
              <w:rPr>
                <w:rFonts w:ascii="Times New Roman" w:hAnsi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7C1E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 w:rsidRPr="007C1E65">
              <w:rPr>
                <w:rFonts w:ascii="Times New Roman" w:hAnsi="Times New Roman"/>
                <w:sz w:val="20"/>
                <w:szCs w:val="20"/>
              </w:rPr>
              <w:t>Сухое шлифование производить абразивом Р240-Р500, мокрое шлифование Р800 – Р1000.</w:t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53F65" w:rsidRPr="00A2404F" w:rsidTr="00E0514F">
        <w:trPr>
          <w:trHeight w:val="1245"/>
        </w:trPr>
        <w:tc>
          <w:tcPr>
            <w:tcW w:w="1376" w:type="pct"/>
            <w:vAlign w:val="center"/>
          </w:tcPr>
          <w:p w:rsidR="00553F65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F7D7A15" wp14:editId="0BC165A1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3F65" w:rsidRPr="00A2404F" w:rsidRDefault="00553F65" w:rsidP="00E0514F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spacing w:before="4"/>
              <w:ind w:left="0" w:right="838"/>
              <w:rPr>
                <w:sz w:val="20"/>
                <w:szCs w:val="20"/>
              </w:rPr>
            </w:pPr>
            <w:r w:rsidRPr="00A2404F">
              <w:rPr>
                <w:spacing w:val="-8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7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2"/>
                <w:sz w:val="20"/>
                <w:szCs w:val="20"/>
              </w:rPr>
              <w:t>б</w:t>
            </w:r>
            <w:r w:rsidRPr="00A2404F">
              <w:rPr>
                <w:sz w:val="20"/>
                <w:szCs w:val="20"/>
              </w:rPr>
              <w:t>оты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с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2K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о</w:t>
            </w:r>
            <w:r w:rsidRPr="00A2404F">
              <w:rPr>
                <w:spacing w:val="4"/>
                <w:sz w:val="20"/>
                <w:szCs w:val="20"/>
              </w:rPr>
              <w:t>б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3"/>
                <w:sz w:val="20"/>
                <w:szCs w:val="20"/>
              </w:rPr>
              <w:t>м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z w:val="20"/>
                <w:szCs w:val="20"/>
              </w:rPr>
              <w:t>ь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3"/>
                <w:sz w:val="20"/>
                <w:szCs w:val="20"/>
              </w:rPr>
              <w:t>в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w w:val="99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иви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-6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й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ты.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г</w:t>
            </w:r>
            <w:r w:rsidRPr="00A2404F">
              <w:rPr>
                <w:spacing w:val="-6"/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1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7"/>
                <w:sz w:val="20"/>
                <w:szCs w:val="20"/>
              </w:rPr>
              <w:t xml:space="preserve"> </w:t>
            </w:r>
            <w:r w:rsidRPr="00A2404F">
              <w:rPr>
                <w:spacing w:val="-2"/>
                <w:sz w:val="20"/>
                <w:szCs w:val="20"/>
              </w:rPr>
              <w:t>д</w:t>
            </w:r>
            <w:r w:rsidRPr="00A2404F">
              <w:rPr>
                <w:spacing w:val="1"/>
                <w:sz w:val="20"/>
                <w:szCs w:val="20"/>
              </w:rPr>
              <w:t>ы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ль</w:t>
            </w:r>
            <w:r w:rsidRPr="00A2404F">
              <w:rPr>
                <w:spacing w:val="1"/>
                <w:sz w:val="20"/>
                <w:szCs w:val="20"/>
              </w:rPr>
              <w:t>ны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2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E0514F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7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щ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-5"/>
                <w:sz w:val="20"/>
                <w:szCs w:val="20"/>
              </w:rPr>
              <w:t>н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11"/>
                <w:sz w:val="20"/>
                <w:szCs w:val="20"/>
              </w:rPr>
              <w:t xml:space="preserve"> </w:t>
            </w:r>
            <w:r w:rsidRPr="00A2404F">
              <w:rPr>
                <w:spacing w:val="-8"/>
                <w:sz w:val="20"/>
                <w:szCs w:val="20"/>
              </w:rPr>
              <w:t>д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3"/>
                <w:sz w:val="20"/>
                <w:szCs w:val="20"/>
              </w:rPr>
              <w:t>ж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pacing w:val="-6"/>
                <w:sz w:val="20"/>
                <w:szCs w:val="20"/>
              </w:rPr>
              <w:t>х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3"/>
                <w:sz w:val="20"/>
                <w:szCs w:val="20"/>
              </w:rPr>
              <w:t>ш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-6"/>
                <w:sz w:val="20"/>
                <w:szCs w:val="20"/>
              </w:rPr>
              <w:t>р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5"/>
                <w:sz w:val="20"/>
                <w:szCs w:val="20"/>
              </w:rPr>
              <w:t>и</w:t>
            </w:r>
            <w:r w:rsidRPr="00A2404F">
              <w:rPr>
                <w:spacing w:val="1"/>
                <w:sz w:val="20"/>
                <w:szCs w:val="20"/>
              </w:rPr>
              <w:t>в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z w:val="20"/>
                <w:szCs w:val="20"/>
              </w:rPr>
              <w:t>ть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3"/>
                <w:sz w:val="20"/>
                <w:szCs w:val="20"/>
              </w:rPr>
              <w:t>я</w:t>
            </w:r>
            <w:r w:rsidRPr="00A2404F">
              <w:rPr>
                <w:sz w:val="20"/>
                <w:szCs w:val="20"/>
              </w:rPr>
              <w:t>.</w:t>
            </w:r>
          </w:p>
          <w:p w:rsidR="00553F65" w:rsidRPr="00A2404F" w:rsidRDefault="00553F65" w:rsidP="00147D9A">
            <w:pPr>
              <w:pStyle w:val="a7"/>
              <w:tabs>
                <w:tab w:val="left" w:pos="360"/>
              </w:tabs>
              <w:kinsoku w:val="0"/>
              <w:overflowPunct w:val="0"/>
              <w:ind w:left="0"/>
              <w:rPr>
                <w:sz w:val="20"/>
                <w:szCs w:val="20"/>
              </w:rPr>
            </w:pPr>
            <w:r w:rsidRPr="00A2404F">
              <w:rPr>
                <w:spacing w:val="-1"/>
                <w:sz w:val="20"/>
                <w:szCs w:val="20"/>
              </w:rPr>
              <w:t>П</w:t>
            </w:r>
            <w:r w:rsidRPr="00A2404F">
              <w:rPr>
                <w:spacing w:val="1"/>
                <w:sz w:val="20"/>
                <w:szCs w:val="20"/>
              </w:rPr>
              <w:t>и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pacing w:val="-5"/>
                <w:sz w:val="20"/>
                <w:szCs w:val="20"/>
              </w:rPr>
              <w:t>т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9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и</w:t>
            </w:r>
            <w:r w:rsidRPr="00A2404F">
              <w:rPr>
                <w:spacing w:val="-8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ин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тр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1"/>
                <w:sz w:val="20"/>
                <w:szCs w:val="20"/>
              </w:rPr>
              <w:t>м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z w:val="20"/>
                <w:szCs w:val="20"/>
              </w:rPr>
              <w:t>ты</w:t>
            </w:r>
            <w:r w:rsidRPr="00A2404F">
              <w:rPr>
                <w:spacing w:val="-3"/>
                <w:sz w:val="20"/>
                <w:szCs w:val="20"/>
              </w:rPr>
              <w:t xml:space="preserve"> 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pacing w:val="2"/>
                <w:sz w:val="20"/>
                <w:szCs w:val="20"/>
              </w:rPr>
              <w:t>д</w:t>
            </w:r>
            <w:r w:rsidRPr="00A2404F">
              <w:rPr>
                <w:spacing w:val="-11"/>
                <w:sz w:val="20"/>
                <w:szCs w:val="20"/>
              </w:rPr>
              <w:t>у</w:t>
            </w:r>
            <w:r w:rsidRPr="00A2404F">
              <w:rPr>
                <w:spacing w:val="-1"/>
                <w:sz w:val="20"/>
                <w:szCs w:val="20"/>
              </w:rPr>
              <w:t>е</w:t>
            </w:r>
            <w:r w:rsidRPr="00A2404F">
              <w:rPr>
                <w:sz w:val="20"/>
                <w:szCs w:val="20"/>
              </w:rPr>
              <w:t>т</w:t>
            </w:r>
            <w:r w:rsidRPr="00A2404F">
              <w:rPr>
                <w:spacing w:val="-5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очищать</w:t>
            </w:r>
            <w:r w:rsidRPr="00A2404F">
              <w:rPr>
                <w:spacing w:val="-5"/>
                <w:sz w:val="20"/>
                <w:szCs w:val="20"/>
              </w:rPr>
              <w:t xml:space="preserve"> с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5"/>
                <w:sz w:val="20"/>
                <w:szCs w:val="20"/>
              </w:rPr>
              <w:t>з</w:t>
            </w:r>
            <w:r w:rsidRPr="00A2404F">
              <w:rPr>
                <w:sz w:val="20"/>
                <w:szCs w:val="20"/>
              </w:rPr>
              <w:t>у</w:t>
            </w:r>
            <w:r w:rsidRPr="00A2404F">
              <w:rPr>
                <w:spacing w:val="-13"/>
                <w:sz w:val="20"/>
                <w:szCs w:val="20"/>
              </w:rPr>
              <w:t xml:space="preserve"> </w:t>
            </w:r>
            <w:r w:rsidRPr="00A2404F">
              <w:rPr>
                <w:spacing w:val="2"/>
                <w:sz w:val="20"/>
                <w:szCs w:val="20"/>
              </w:rPr>
              <w:t>ж</w:t>
            </w:r>
            <w:r w:rsidRPr="00A2404F">
              <w:rPr>
                <w:sz w:val="20"/>
                <w:szCs w:val="20"/>
              </w:rPr>
              <w:t>е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pacing w:val="1"/>
                <w:sz w:val="20"/>
                <w:szCs w:val="20"/>
              </w:rPr>
              <w:t>п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1"/>
                <w:sz w:val="20"/>
                <w:szCs w:val="20"/>
              </w:rPr>
              <w:t>с</w:t>
            </w:r>
            <w:r w:rsidRPr="00A2404F">
              <w:rPr>
                <w:sz w:val="20"/>
                <w:szCs w:val="20"/>
              </w:rPr>
              <w:t>ле</w:t>
            </w:r>
            <w:r w:rsidRPr="00A2404F">
              <w:rPr>
                <w:spacing w:val="-10"/>
                <w:sz w:val="20"/>
                <w:szCs w:val="20"/>
              </w:rPr>
              <w:t xml:space="preserve"> 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pacing w:val="-2"/>
                <w:sz w:val="20"/>
                <w:szCs w:val="20"/>
              </w:rPr>
              <w:t>к</w:t>
            </w:r>
            <w:r w:rsidRPr="00A2404F">
              <w:rPr>
                <w:sz w:val="20"/>
                <w:szCs w:val="20"/>
              </w:rPr>
              <w:t>о</w:t>
            </w:r>
            <w:r w:rsidRPr="00A2404F">
              <w:rPr>
                <w:spacing w:val="1"/>
                <w:sz w:val="20"/>
                <w:szCs w:val="20"/>
              </w:rPr>
              <w:t>н</w:t>
            </w:r>
            <w:r w:rsidRPr="00A2404F">
              <w:rPr>
                <w:spacing w:val="-1"/>
                <w:sz w:val="20"/>
                <w:szCs w:val="20"/>
              </w:rPr>
              <w:t>ча</w:t>
            </w:r>
            <w:r w:rsidRPr="00A2404F">
              <w:rPr>
                <w:spacing w:val="1"/>
                <w:sz w:val="20"/>
                <w:szCs w:val="20"/>
              </w:rPr>
              <w:t>ни</w:t>
            </w:r>
            <w:r w:rsidRPr="00A2404F">
              <w:rPr>
                <w:sz w:val="20"/>
                <w:szCs w:val="20"/>
              </w:rPr>
              <w:t>я</w:t>
            </w:r>
            <w:r w:rsidRPr="00A2404F">
              <w:rPr>
                <w:spacing w:val="-6"/>
                <w:sz w:val="20"/>
                <w:szCs w:val="20"/>
              </w:rPr>
              <w:t xml:space="preserve"> </w:t>
            </w:r>
            <w:r w:rsidRPr="00A2404F">
              <w:rPr>
                <w:sz w:val="20"/>
                <w:szCs w:val="20"/>
              </w:rPr>
              <w:t>р</w:t>
            </w:r>
            <w:r w:rsidRPr="00A2404F">
              <w:rPr>
                <w:spacing w:val="-1"/>
                <w:sz w:val="20"/>
                <w:szCs w:val="20"/>
              </w:rPr>
              <w:t>а</w:t>
            </w:r>
            <w:r w:rsidRPr="00A2404F">
              <w:rPr>
                <w:spacing w:val="-8"/>
                <w:sz w:val="20"/>
                <w:szCs w:val="20"/>
              </w:rPr>
              <w:t>б</w:t>
            </w:r>
            <w:r w:rsidRPr="00A2404F">
              <w:rPr>
                <w:spacing w:val="4"/>
                <w:sz w:val="20"/>
                <w:szCs w:val="20"/>
              </w:rPr>
              <w:t>о</w:t>
            </w:r>
            <w:r w:rsidRPr="00A2404F">
              <w:rPr>
                <w:sz w:val="20"/>
                <w:szCs w:val="20"/>
              </w:rPr>
              <w:t>т</w:t>
            </w: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57C9" w:rsidRDefault="007E57C9" w:rsidP="00AA53CA">
      <w:pPr>
        <w:spacing w:after="0" w:line="240" w:lineRule="auto"/>
      </w:pPr>
      <w:r>
        <w:separator/>
      </w:r>
    </w:p>
  </w:endnote>
  <w:endnote w:type="continuationSeparator" w:id="0">
    <w:p w:rsidR="007E57C9" w:rsidRDefault="007E57C9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57C9" w:rsidRDefault="007E57C9" w:rsidP="00AA53CA">
      <w:pPr>
        <w:spacing w:after="0" w:line="240" w:lineRule="auto"/>
      </w:pPr>
      <w:r>
        <w:separator/>
      </w:r>
    </w:p>
  </w:footnote>
  <w:footnote w:type="continuationSeparator" w:id="0">
    <w:p w:rsidR="007E57C9" w:rsidRDefault="007E57C9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E57C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7E57C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4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8A32FE"/>
    <w:multiLevelType w:val="hybridMultilevel"/>
    <w:tmpl w:val="0FA0D164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D3C34"/>
    <w:rsid w:val="00147D9A"/>
    <w:rsid w:val="001A3205"/>
    <w:rsid w:val="002753A8"/>
    <w:rsid w:val="002B55C0"/>
    <w:rsid w:val="002D6D97"/>
    <w:rsid w:val="00331D3B"/>
    <w:rsid w:val="003A193A"/>
    <w:rsid w:val="00432D64"/>
    <w:rsid w:val="00553F65"/>
    <w:rsid w:val="00556087"/>
    <w:rsid w:val="00570541"/>
    <w:rsid w:val="005B34AA"/>
    <w:rsid w:val="00653B7B"/>
    <w:rsid w:val="006E699C"/>
    <w:rsid w:val="00791A91"/>
    <w:rsid w:val="007E57C9"/>
    <w:rsid w:val="007F4B17"/>
    <w:rsid w:val="00833291"/>
    <w:rsid w:val="00852C1A"/>
    <w:rsid w:val="008A4E17"/>
    <w:rsid w:val="008E678B"/>
    <w:rsid w:val="00987E3B"/>
    <w:rsid w:val="009C1F84"/>
    <w:rsid w:val="009F5F43"/>
    <w:rsid w:val="00A12BEE"/>
    <w:rsid w:val="00AA53CA"/>
    <w:rsid w:val="00B00876"/>
    <w:rsid w:val="00B33331"/>
    <w:rsid w:val="00C8582B"/>
    <w:rsid w:val="00CC0D80"/>
    <w:rsid w:val="00DB481D"/>
    <w:rsid w:val="00DE0A78"/>
    <w:rsid w:val="00ED74A7"/>
    <w:rsid w:val="00F30E81"/>
    <w:rsid w:val="00FC3106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99BDF7-99A5-4E04-B398-E0B1D31A1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2018-11-07T13:52:00Z</cp:lastPrinted>
  <dcterms:created xsi:type="dcterms:W3CDTF">2018-11-07T14:23:00Z</dcterms:created>
  <dcterms:modified xsi:type="dcterms:W3CDTF">2018-11-07T14:23:00Z</dcterms:modified>
</cp:coreProperties>
</file>