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Pr="002C3360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  <w:lang w:val="en-US"/>
        </w:rPr>
      </w:pPr>
    </w:p>
    <w:p w:rsidR="005B34AA" w:rsidRPr="002C3360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  <w:lang w:val="en-US"/>
        </w:rPr>
      </w:pPr>
    </w:p>
    <w:p w:rsidR="005B34AA" w:rsidRPr="002C3360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  <w:lang w:val="en-US"/>
        </w:rPr>
      </w:pPr>
    </w:p>
    <w:p w:rsidR="005B34AA" w:rsidRPr="002C3360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  <w:lang w:val="en-US"/>
        </w:rPr>
      </w:pPr>
    </w:p>
    <w:p w:rsidR="005B34AA" w:rsidRPr="002C3360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  <w:lang w:val="en-US"/>
        </w:rPr>
      </w:pPr>
    </w:p>
    <w:p w:rsidR="005B34AA" w:rsidRPr="002C3360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  <w:lang w:val="en-US"/>
        </w:rPr>
      </w:pPr>
    </w:p>
    <w:p w:rsidR="002C3360" w:rsidRPr="002C3360" w:rsidRDefault="002C3360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</w:rPr>
      </w:pPr>
    </w:p>
    <w:p w:rsidR="002C3360" w:rsidRDefault="002C3360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</w:rPr>
      </w:pPr>
    </w:p>
    <w:p w:rsidR="002C3360" w:rsidRDefault="002C3360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0"/>
          <w:szCs w:val="20"/>
        </w:rPr>
      </w:pPr>
    </w:p>
    <w:p w:rsidR="00C8582B" w:rsidRPr="002C3360" w:rsidRDefault="00C8582B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</w:pPr>
      <w:r w:rsidRPr="002C3360">
        <w:rPr>
          <w:rFonts w:ascii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 xml:space="preserve">SOLID 2K ACRYL </w:t>
      </w:r>
    </w:p>
    <w:p w:rsidR="00331D3B" w:rsidRPr="002C3360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>2-компонентный акриловый грунт</w:t>
      </w:r>
      <w:r w:rsidR="003A193A"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>, цвет серый</w:t>
      </w:r>
      <w:r w:rsidR="00653B7B"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>, черный</w:t>
      </w:r>
      <w:r w:rsidR="00C8582B"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>,</w:t>
      </w:r>
      <w:r w:rsidR="00B00876"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C8582B"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>белый</w:t>
      </w:r>
    </w:p>
    <w:p w:rsidR="003A193A" w:rsidRPr="002C3360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</w:p>
    <w:p w:rsidR="002C3360" w:rsidRPr="002C3360" w:rsidRDefault="002C3360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2C3360">
        <w:rPr>
          <w:rFonts w:ascii="Times New Roman" w:hAnsi="Times New Roman" w:cs="Times New Roman"/>
          <w:b/>
          <w:bCs/>
          <w:spacing w:val="-2"/>
          <w:sz w:val="20"/>
          <w:szCs w:val="20"/>
        </w:rPr>
        <w:t>Артикул и наименование:</w:t>
      </w:r>
    </w:p>
    <w:p w:rsidR="002C3360" w:rsidRPr="002C3360" w:rsidRDefault="002C3360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 w:rsidRPr="00A941B1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336.0817.02</w:t>
      </w:r>
      <w:r w:rsidRPr="002C3360">
        <w:rPr>
          <w:rFonts w:ascii="Times New Roman" w:hAnsi="Times New Roman" w:cs="Times New Roman"/>
          <w:bCs/>
          <w:color w:val="002060"/>
          <w:spacing w:val="-2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bCs/>
          <w:spacing w:val="-2"/>
          <w:sz w:val="20"/>
          <w:szCs w:val="20"/>
        </w:rPr>
        <w:t>SOLID 2K ACRYL GREY (800+160мл) - наполнительный грунт 5+1, цвет: серый (в комп. с отвердит.)</w:t>
      </w:r>
    </w:p>
    <w:p w:rsidR="002C3360" w:rsidRPr="002C3360" w:rsidRDefault="002C3360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 w:rsidRPr="00A941B1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336.0818.03</w:t>
      </w:r>
      <w:r w:rsidRPr="002C3360">
        <w:rPr>
          <w:rFonts w:ascii="Times New Roman" w:hAnsi="Times New Roman" w:cs="Times New Roman"/>
          <w:bCs/>
          <w:color w:val="002060"/>
          <w:spacing w:val="-2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bCs/>
          <w:spacing w:val="-2"/>
          <w:sz w:val="20"/>
          <w:szCs w:val="20"/>
        </w:rPr>
        <w:t>SOLID 2K ACRYL BLACK (800+160мл) - наполнительный грунт 5+1, цвет: чёрный (в комп. с отвердит.)</w:t>
      </w:r>
    </w:p>
    <w:p w:rsidR="002C3360" w:rsidRDefault="002C3360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 w:rsidRPr="00A941B1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336.0816.01</w:t>
      </w:r>
      <w:r w:rsidRPr="002C3360">
        <w:rPr>
          <w:rFonts w:ascii="Times New Roman" w:hAnsi="Times New Roman" w:cs="Times New Roman"/>
          <w:bCs/>
          <w:color w:val="002060"/>
          <w:spacing w:val="-2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bCs/>
          <w:spacing w:val="-2"/>
          <w:sz w:val="20"/>
          <w:szCs w:val="20"/>
        </w:rPr>
        <w:t>SOLID 2K ACRYL WHITE (800+160мл) - наполнительный грунт 5+1, цвет: белый (в комп. с отвердит.)</w:t>
      </w:r>
    </w:p>
    <w:p w:rsidR="0003431E" w:rsidRDefault="0003431E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 w:rsidRPr="0003431E">
        <w:rPr>
          <w:rFonts w:ascii="Times New Roman" w:hAnsi="Times New Roman" w:cs="Times New Roman"/>
          <w:b/>
          <w:bCs/>
          <w:spacing w:val="-2"/>
          <w:sz w:val="20"/>
          <w:szCs w:val="20"/>
        </w:rPr>
        <w:t>331.2504</w:t>
      </w:r>
      <w:r w:rsidRPr="0003431E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SOLID 2K ACRYL (2500+500мл) - наполнительный грунт 5+1, цвет: чёрный (в комп. с отвердит.)</w:t>
      </w:r>
    </w:p>
    <w:p w:rsidR="0003431E" w:rsidRDefault="0003431E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 w:rsidRPr="0003431E">
        <w:rPr>
          <w:rFonts w:ascii="Times New Roman" w:hAnsi="Times New Roman" w:cs="Times New Roman"/>
          <w:b/>
          <w:bCs/>
          <w:spacing w:val="-2"/>
          <w:sz w:val="20"/>
          <w:szCs w:val="20"/>
        </w:rPr>
        <w:t>331.3003</w:t>
      </w:r>
      <w:r w:rsidRPr="0003431E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SOLID 2K ACRYL (2500+500мл) - наполнительный грунт 5+1, цвет: серый (в комп. с отвердит.)</w:t>
      </w:r>
    </w:p>
    <w:p w:rsidR="002C3360" w:rsidRPr="00976493" w:rsidRDefault="0003431E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Под шнековую крышку </w:t>
      </w:r>
      <w:r w:rsidR="00976493"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336.025002.02</w:t>
      </w:r>
      <w:r w:rsidR="00976493" w:rsidRPr="00976493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SOLID2K ACRYL (2500мл) - наполнительный грунт 5+1, цвет: серый (без отвердит.)</w:t>
      </w:r>
      <w:r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</w:t>
      </w:r>
    </w:p>
    <w:p w:rsidR="00976493" w:rsidRDefault="0003431E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>Под шнековую крышку</w:t>
      </w:r>
      <w:r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976493"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336.025003.03</w:t>
      </w:r>
      <w:r w:rsidR="00976493" w:rsidRPr="00976493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SOLID2K ACRYL (2500мл) - наполнительный грунт 5+1, цвет: чёрный (без отвердит.)</w:t>
      </w:r>
    </w:p>
    <w:p w:rsidR="00976493" w:rsidRDefault="0003431E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>Под шнековую крышку</w:t>
      </w:r>
      <w:r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976493"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336.025001.01</w:t>
      </w:r>
      <w:r w:rsidR="00976493" w:rsidRPr="00976493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SOLID2K ACRYL (2500</w:t>
      </w:r>
      <w:r w:rsidR="001508B3">
        <w:rPr>
          <w:rFonts w:ascii="Times New Roman" w:hAnsi="Times New Roman" w:cs="Times New Roman"/>
          <w:bCs/>
          <w:spacing w:val="-2"/>
          <w:sz w:val="20"/>
          <w:szCs w:val="20"/>
        </w:rPr>
        <w:t>м</w:t>
      </w:r>
      <w:r w:rsidR="00976493" w:rsidRPr="00976493">
        <w:rPr>
          <w:rFonts w:ascii="Times New Roman" w:hAnsi="Times New Roman" w:cs="Times New Roman"/>
          <w:bCs/>
          <w:spacing w:val="-2"/>
          <w:sz w:val="20"/>
          <w:szCs w:val="20"/>
        </w:rPr>
        <w:t>л) - наполнительный грунт 5+1, цвет: белый (без отвердит.)</w:t>
      </w:r>
    </w:p>
    <w:p w:rsidR="00976493" w:rsidRDefault="0003431E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>Под шнековую крышку</w:t>
      </w:r>
      <w:r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976493" w:rsidRPr="00976493">
        <w:rPr>
          <w:rFonts w:ascii="Times New Roman" w:hAnsi="Times New Roman" w:cs="Times New Roman"/>
          <w:b/>
          <w:bCs/>
          <w:spacing w:val="-2"/>
          <w:sz w:val="20"/>
          <w:szCs w:val="20"/>
        </w:rPr>
        <w:t>336.050004.04</w:t>
      </w:r>
      <w:r w:rsidR="00976493" w:rsidRPr="00976493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SOLID2K ACRYL HARDENER (500мл) - отвердитель для грунта 5+1</w:t>
      </w:r>
    </w:p>
    <w:bookmarkEnd w:id="0"/>
    <w:p w:rsidR="00976493" w:rsidRPr="00976493" w:rsidRDefault="00976493" w:rsidP="00331D3B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2"/>
          <w:sz w:val="20"/>
          <w:szCs w:val="20"/>
        </w:rPr>
      </w:pPr>
    </w:p>
    <w:p w:rsidR="002C3360" w:rsidRPr="002C3360" w:rsidRDefault="00553F65" w:rsidP="002C3360">
      <w:pPr>
        <w:pStyle w:val="1"/>
        <w:kinsoku w:val="0"/>
        <w:overflowPunct w:val="0"/>
        <w:ind w:left="0" w:right="5865"/>
        <w:jc w:val="both"/>
        <w:rPr>
          <w:sz w:val="20"/>
          <w:szCs w:val="20"/>
        </w:rPr>
      </w:pPr>
      <w:r w:rsidRPr="002C3360">
        <w:rPr>
          <w:spacing w:val="-1"/>
          <w:sz w:val="20"/>
          <w:szCs w:val="20"/>
        </w:rPr>
        <w:t>К</w:t>
      </w:r>
      <w:r w:rsidRPr="002C3360">
        <w:rPr>
          <w:sz w:val="20"/>
          <w:szCs w:val="20"/>
        </w:rPr>
        <w:t>О</w:t>
      </w:r>
      <w:r w:rsidRPr="002C3360">
        <w:rPr>
          <w:spacing w:val="3"/>
          <w:sz w:val="20"/>
          <w:szCs w:val="20"/>
        </w:rPr>
        <w:t>М</w:t>
      </w:r>
      <w:r w:rsidRPr="002C3360">
        <w:rPr>
          <w:sz w:val="20"/>
          <w:szCs w:val="20"/>
        </w:rPr>
        <w:t>ПОН</w:t>
      </w:r>
      <w:r w:rsidRPr="002C3360">
        <w:rPr>
          <w:spacing w:val="-2"/>
          <w:sz w:val="20"/>
          <w:szCs w:val="20"/>
        </w:rPr>
        <w:t>Е</w:t>
      </w:r>
      <w:r w:rsidRPr="002C3360">
        <w:rPr>
          <w:sz w:val="20"/>
          <w:szCs w:val="20"/>
        </w:rPr>
        <w:t>Н</w:t>
      </w:r>
      <w:r w:rsidRPr="002C3360">
        <w:rPr>
          <w:spacing w:val="-2"/>
          <w:sz w:val="20"/>
          <w:szCs w:val="20"/>
        </w:rPr>
        <w:t>Т</w:t>
      </w:r>
      <w:r w:rsidRPr="002C3360">
        <w:rPr>
          <w:sz w:val="20"/>
          <w:szCs w:val="20"/>
        </w:rPr>
        <w:t>Ы</w:t>
      </w:r>
      <w:r w:rsidRPr="002C3360">
        <w:rPr>
          <w:spacing w:val="-31"/>
          <w:sz w:val="20"/>
          <w:szCs w:val="20"/>
        </w:rPr>
        <w:t xml:space="preserve"> </w:t>
      </w:r>
      <w:r w:rsidRPr="002C3360">
        <w:rPr>
          <w:sz w:val="20"/>
          <w:szCs w:val="20"/>
        </w:rPr>
        <w:t>П</w:t>
      </w:r>
      <w:r w:rsidRPr="002C3360">
        <w:rPr>
          <w:spacing w:val="-3"/>
          <w:sz w:val="20"/>
          <w:szCs w:val="20"/>
        </w:rPr>
        <w:t>Р</w:t>
      </w:r>
      <w:r w:rsidRPr="002C3360">
        <w:rPr>
          <w:sz w:val="20"/>
          <w:szCs w:val="20"/>
        </w:rPr>
        <w:t>О</w:t>
      </w:r>
      <w:r w:rsidRPr="002C3360">
        <w:rPr>
          <w:spacing w:val="-2"/>
          <w:sz w:val="20"/>
          <w:szCs w:val="20"/>
        </w:rPr>
        <w:t>Д</w:t>
      </w:r>
      <w:r w:rsidRPr="002C3360">
        <w:rPr>
          <w:spacing w:val="1"/>
          <w:sz w:val="20"/>
          <w:szCs w:val="20"/>
        </w:rPr>
        <w:t>У</w:t>
      </w:r>
      <w:r w:rsidRPr="002C3360">
        <w:rPr>
          <w:spacing w:val="-1"/>
          <w:sz w:val="20"/>
          <w:szCs w:val="20"/>
        </w:rPr>
        <w:t>К</w:t>
      </w:r>
      <w:r w:rsidRPr="002C3360">
        <w:rPr>
          <w:spacing w:val="-2"/>
          <w:sz w:val="20"/>
          <w:szCs w:val="20"/>
        </w:rPr>
        <w:t>Т</w:t>
      </w:r>
      <w:r w:rsidRPr="002C3360">
        <w:rPr>
          <w:sz w:val="20"/>
          <w:szCs w:val="20"/>
        </w:rPr>
        <w:t>А</w:t>
      </w:r>
      <w:r w:rsidR="002C3360" w:rsidRPr="002C3360">
        <w:rPr>
          <w:sz w:val="20"/>
          <w:szCs w:val="20"/>
        </w:rPr>
        <w:t>:</w:t>
      </w:r>
    </w:p>
    <w:p w:rsidR="00553F65" w:rsidRPr="002C3360" w:rsidRDefault="00553F65" w:rsidP="002C3360">
      <w:pPr>
        <w:pStyle w:val="1"/>
        <w:kinsoku w:val="0"/>
        <w:overflowPunct w:val="0"/>
        <w:ind w:left="0" w:right="5865"/>
        <w:jc w:val="both"/>
        <w:rPr>
          <w:b w:val="0"/>
          <w:bCs w:val="0"/>
          <w:spacing w:val="-2"/>
          <w:sz w:val="20"/>
          <w:szCs w:val="20"/>
        </w:rPr>
      </w:pPr>
      <w:r w:rsidRPr="002C3360">
        <w:rPr>
          <w:b w:val="0"/>
          <w:spacing w:val="-7"/>
          <w:sz w:val="20"/>
          <w:szCs w:val="20"/>
        </w:rPr>
        <w:t>Грунт-наполнитель</w:t>
      </w:r>
      <w:r w:rsidRPr="002C3360">
        <w:rPr>
          <w:spacing w:val="-7"/>
          <w:sz w:val="20"/>
          <w:szCs w:val="20"/>
        </w:rPr>
        <w:t xml:space="preserve"> </w:t>
      </w:r>
      <w:r w:rsidR="00653B7B" w:rsidRPr="002C3360">
        <w:rPr>
          <w:spacing w:val="-2"/>
          <w:sz w:val="20"/>
          <w:szCs w:val="20"/>
          <w:lang w:val="en-US"/>
        </w:rPr>
        <w:t>SOLID</w:t>
      </w:r>
      <w:r w:rsidR="00653B7B" w:rsidRPr="002C3360">
        <w:rPr>
          <w:spacing w:val="-2"/>
          <w:sz w:val="20"/>
          <w:szCs w:val="20"/>
        </w:rPr>
        <w:t xml:space="preserve"> </w:t>
      </w:r>
      <w:r w:rsidR="00ED74A7" w:rsidRPr="002C3360">
        <w:rPr>
          <w:spacing w:val="-2"/>
          <w:sz w:val="20"/>
          <w:szCs w:val="20"/>
        </w:rPr>
        <w:t>SOLID 2K ACRYL</w:t>
      </w:r>
    </w:p>
    <w:p w:rsidR="00B33331" w:rsidRPr="002C3360" w:rsidRDefault="00B33331" w:rsidP="002C3360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2C3360">
        <w:rPr>
          <w:bCs/>
          <w:spacing w:val="-2"/>
          <w:sz w:val="20"/>
          <w:szCs w:val="20"/>
        </w:rPr>
        <w:t>Отвердитель</w:t>
      </w:r>
      <w:r w:rsidRPr="002C3360">
        <w:rPr>
          <w:b/>
          <w:bCs/>
          <w:spacing w:val="-2"/>
          <w:sz w:val="20"/>
          <w:szCs w:val="20"/>
          <w:lang w:val="en-US"/>
        </w:rPr>
        <w:t xml:space="preserve"> </w:t>
      </w:r>
      <w:r w:rsidR="00ED74A7" w:rsidRPr="002C3360">
        <w:rPr>
          <w:b/>
          <w:bCs/>
          <w:spacing w:val="-2"/>
          <w:sz w:val="20"/>
          <w:szCs w:val="20"/>
          <w:lang w:val="en-US"/>
        </w:rPr>
        <w:t xml:space="preserve">SOLID 2K ACRYL </w:t>
      </w:r>
      <w:r w:rsidRPr="002C3360">
        <w:rPr>
          <w:b/>
          <w:bCs/>
          <w:spacing w:val="-2"/>
          <w:sz w:val="20"/>
          <w:szCs w:val="20"/>
          <w:lang w:val="en-US"/>
        </w:rPr>
        <w:t>HARDENER</w:t>
      </w:r>
    </w:p>
    <w:p w:rsidR="00553F65" w:rsidRPr="002C3360" w:rsidRDefault="003A193A" w:rsidP="002C3360">
      <w:pPr>
        <w:kinsoku w:val="0"/>
        <w:overflowPunct w:val="0"/>
        <w:spacing w:before="8"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C3360">
        <w:rPr>
          <w:rFonts w:ascii="Times New Roman" w:hAnsi="Times New Roman" w:cs="Times New Roman"/>
          <w:sz w:val="20"/>
          <w:szCs w:val="20"/>
        </w:rPr>
        <w:t>Разбавитель</w:t>
      </w:r>
      <w:r w:rsidRPr="002C336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3360">
        <w:rPr>
          <w:rFonts w:ascii="Times New Roman" w:hAnsi="Times New Roman" w:cs="Times New Roman"/>
          <w:b/>
          <w:sz w:val="20"/>
          <w:szCs w:val="20"/>
          <w:lang w:val="en-US"/>
        </w:rPr>
        <w:t>SOLID 2K THINNER</w:t>
      </w:r>
    </w:p>
    <w:p w:rsidR="00553F65" w:rsidRPr="002C336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 w:rsidRPr="002C3360">
        <w:rPr>
          <w:w w:val="95"/>
          <w:sz w:val="20"/>
          <w:szCs w:val="20"/>
        </w:rPr>
        <w:t>ХАРАКТЕРИСТИКА</w:t>
      </w:r>
      <w:r w:rsidR="002C6BD7">
        <w:rPr>
          <w:w w:val="95"/>
          <w:sz w:val="20"/>
          <w:szCs w:val="20"/>
        </w:rPr>
        <w:t>:</w:t>
      </w:r>
    </w:p>
    <w:p w:rsidR="00ED74A7" w:rsidRPr="002C3360" w:rsidRDefault="00ED74A7" w:rsidP="00ED74A7">
      <w:pPr>
        <w:pStyle w:val="TableParagraph"/>
        <w:rPr>
          <w:rFonts w:eastAsia="Calibri"/>
          <w:sz w:val="20"/>
          <w:szCs w:val="20"/>
          <w:lang w:val="en-US"/>
        </w:rPr>
      </w:pPr>
      <w:r w:rsidRPr="002C3360">
        <w:rPr>
          <w:rFonts w:eastAsia="Calibri"/>
          <w:sz w:val="20"/>
          <w:szCs w:val="20"/>
        </w:rPr>
        <w:t>Двухкомпонентный акриловый грунт 2</w:t>
      </w:r>
      <w:r w:rsidRPr="002C3360">
        <w:rPr>
          <w:rFonts w:eastAsia="Calibri"/>
          <w:sz w:val="20"/>
          <w:szCs w:val="20"/>
          <w:lang w:val="en-US"/>
        </w:rPr>
        <w:t>K</w:t>
      </w:r>
      <w:r w:rsidRPr="002C3360">
        <w:rPr>
          <w:rFonts w:eastAsia="Calibri"/>
          <w:sz w:val="20"/>
          <w:szCs w:val="20"/>
        </w:rPr>
        <w:t xml:space="preserve"> </w:t>
      </w:r>
      <w:r w:rsidRPr="002C3360">
        <w:rPr>
          <w:rFonts w:eastAsia="Calibri"/>
          <w:sz w:val="20"/>
          <w:szCs w:val="20"/>
          <w:lang w:val="en-US"/>
        </w:rPr>
        <w:t>Acryl</w:t>
      </w:r>
      <w:r w:rsidRPr="002C3360">
        <w:rPr>
          <w:rFonts w:eastAsia="Calibri"/>
          <w:sz w:val="20"/>
          <w:szCs w:val="20"/>
        </w:rPr>
        <w:t xml:space="preserve"> 5+1. Используется для ремонтной окраски транспортных средств. </w:t>
      </w:r>
      <w:proofErr w:type="spellStart"/>
      <w:r w:rsidRPr="002C3360">
        <w:rPr>
          <w:rFonts w:eastAsia="Calibri"/>
          <w:sz w:val="20"/>
          <w:szCs w:val="20"/>
          <w:lang w:val="en-US"/>
        </w:rPr>
        <w:t>Является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универсальным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продуктом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для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различных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видов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ремонта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. </w:t>
      </w:r>
      <w:proofErr w:type="spellStart"/>
      <w:r w:rsidRPr="002C3360">
        <w:rPr>
          <w:rFonts w:eastAsia="Calibri"/>
          <w:sz w:val="20"/>
          <w:szCs w:val="20"/>
          <w:lang w:val="en-US"/>
        </w:rPr>
        <w:t>Преимущества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продукта</w:t>
      </w:r>
      <w:proofErr w:type="spellEnd"/>
      <w:r w:rsidRPr="002C3360">
        <w:rPr>
          <w:rFonts w:eastAsia="Calibri"/>
          <w:sz w:val="20"/>
          <w:szCs w:val="20"/>
          <w:lang w:val="en-US"/>
        </w:rPr>
        <w:t>:</w:t>
      </w:r>
    </w:p>
    <w:p w:rsidR="00ED74A7" w:rsidRPr="002C3360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2C3360">
        <w:rPr>
          <w:rFonts w:eastAsia="Calibri"/>
          <w:sz w:val="20"/>
          <w:szCs w:val="20"/>
          <w:lang w:val="en-US"/>
        </w:rPr>
        <w:t>хорошая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наполнительная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способность</w:t>
      </w:r>
      <w:proofErr w:type="spellEnd"/>
      <w:r w:rsidRPr="002C3360">
        <w:rPr>
          <w:rFonts w:eastAsia="Calibri"/>
          <w:sz w:val="20"/>
          <w:szCs w:val="20"/>
          <w:lang w:val="en-US"/>
        </w:rPr>
        <w:t>;</w:t>
      </w:r>
    </w:p>
    <w:p w:rsidR="00ED74A7" w:rsidRPr="002C3360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2C3360">
        <w:rPr>
          <w:rFonts w:eastAsia="Calibri"/>
          <w:sz w:val="20"/>
          <w:szCs w:val="20"/>
          <w:lang w:val="en-US"/>
        </w:rPr>
        <w:t>легкость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в </w:t>
      </w:r>
      <w:proofErr w:type="spellStart"/>
      <w:r w:rsidRPr="002C3360">
        <w:rPr>
          <w:rFonts w:eastAsia="Calibri"/>
          <w:sz w:val="20"/>
          <w:szCs w:val="20"/>
          <w:lang w:val="en-US"/>
        </w:rPr>
        <w:t>обработке</w:t>
      </w:r>
      <w:proofErr w:type="spellEnd"/>
      <w:r w:rsidRPr="002C3360">
        <w:rPr>
          <w:rFonts w:eastAsia="Calibri"/>
          <w:sz w:val="20"/>
          <w:szCs w:val="20"/>
          <w:lang w:val="en-US"/>
        </w:rPr>
        <w:t>;</w:t>
      </w:r>
    </w:p>
    <w:p w:rsidR="00ED74A7" w:rsidRPr="002C3360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2C3360">
        <w:rPr>
          <w:rFonts w:eastAsia="Calibri"/>
          <w:sz w:val="20"/>
          <w:szCs w:val="20"/>
          <w:lang w:val="en-US"/>
        </w:rPr>
        <w:t>короткое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время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сушки</w:t>
      </w:r>
      <w:proofErr w:type="spellEnd"/>
      <w:r w:rsidRPr="002C3360">
        <w:rPr>
          <w:rFonts w:eastAsia="Calibri"/>
          <w:sz w:val="20"/>
          <w:szCs w:val="20"/>
          <w:lang w:val="en-US"/>
        </w:rPr>
        <w:t>;</w:t>
      </w:r>
    </w:p>
    <w:p w:rsidR="00ED74A7" w:rsidRPr="002C3360" w:rsidRDefault="00ED74A7" w:rsidP="00ED74A7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proofErr w:type="gramStart"/>
      <w:r w:rsidRPr="002C3360">
        <w:rPr>
          <w:rFonts w:eastAsia="Calibri"/>
          <w:sz w:val="20"/>
          <w:szCs w:val="20"/>
          <w:lang w:val="en-US"/>
        </w:rPr>
        <w:t>высокая</w:t>
      </w:r>
      <w:proofErr w:type="spellEnd"/>
      <w:proofErr w:type="gram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межслойная</w:t>
      </w:r>
      <w:proofErr w:type="spellEnd"/>
      <w:r w:rsidRPr="002C3360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2C3360">
        <w:rPr>
          <w:rFonts w:eastAsia="Calibri"/>
          <w:sz w:val="20"/>
          <w:szCs w:val="20"/>
          <w:lang w:val="en-US"/>
        </w:rPr>
        <w:t>адгезия</w:t>
      </w:r>
      <w:proofErr w:type="spellEnd"/>
      <w:r w:rsidRPr="002C3360">
        <w:rPr>
          <w:rFonts w:eastAsia="Calibri"/>
          <w:sz w:val="20"/>
          <w:szCs w:val="20"/>
          <w:lang w:val="en-US"/>
        </w:rPr>
        <w:t>.</w:t>
      </w:r>
    </w:p>
    <w:p w:rsidR="00ED74A7" w:rsidRPr="002C3360" w:rsidRDefault="00ED74A7" w:rsidP="00ED74A7">
      <w:pPr>
        <w:pStyle w:val="TableParagraph"/>
        <w:rPr>
          <w:rFonts w:eastAsia="Calibri"/>
          <w:sz w:val="20"/>
          <w:szCs w:val="20"/>
          <w:lang w:val="en-US"/>
        </w:rPr>
      </w:pPr>
    </w:p>
    <w:p w:rsidR="00ED74A7" w:rsidRPr="002C3360" w:rsidRDefault="00ED74A7" w:rsidP="00ED74A7">
      <w:pPr>
        <w:pStyle w:val="TableParagraph"/>
        <w:rPr>
          <w:rFonts w:eastAsia="Calibri"/>
          <w:sz w:val="20"/>
          <w:szCs w:val="20"/>
        </w:rPr>
      </w:pPr>
      <w:r w:rsidRPr="002C3360">
        <w:rPr>
          <w:rFonts w:eastAsia="Calibri"/>
          <w:sz w:val="20"/>
          <w:szCs w:val="20"/>
        </w:rPr>
        <w:t>Применяется для окончательного выравнивания поверхности, для заполнения небольших пор и шлифовальных рисок. Подходит для всех существующих видов эмалей.</w:t>
      </w:r>
    </w:p>
    <w:p w:rsidR="00553F65" w:rsidRPr="002C6BD7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 w:rsidRPr="002C3360">
        <w:rPr>
          <w:sz w:val="20"/>
          <w:szCs w:val="20"/>
        </w:rPr>
        <w:t>ИСПОЛЬЗОВАНИЕ</w:t>
      </w:r>
      <w:r w:rsidR="002C6BD7">
        <w:rPr>
          <w:sz w:val="20"/>
          <w:szCs w:val="20"/>
        </w:rPr>
        <w:t>:</w:t>
      </w:r>
    </w:p>
    <w:p w:rsidR="003A193A" w:rsidRPr="002C3360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2C3360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2C3360">
        <w:rPr>
          <w:rFonts w:ascii="Times New Roman" w:hAnsi="Times New Roman" w:cs="Times New Roman"/>
          <w:sz w:val="20"/>
          <w:szCs w:val="20"/>
        </w:rPr>
        <w:t>р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2C3360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2C3360">
        <w:rPr>
          <w:rFonts w:ascii="Times New Roman" w:hAnsi="Times New Roman" w:cs="Times New Roman"/>
          <w:sz w:val="20"/>
          <w:szCs w:val="20"/>
        </w:rPr>
        <w:t>т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2C3360">
        <w:rPr>
          <w:rFonts w:ascii="Times New Roman" w:hAnsi="Times New Roman" w:cs="Times New Roman"/>
          <w:sz w:val="20"/>
          <w:szCs w:val="20"/>
        </w:rPr>
        <w:t>л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2C3360">
        <w:rPr>
          <w:rFonts w:ascii="Times New Roman" w:hAnsi="Times New Roman" w:cs="Times New Roman"/>
          <w:sz w:val="20"/>
          <w:szCs w:val="20"/>
        </w:rPr>
        <w:t>т</w:t>
      </w:r>
      <w:r w:rsidRPr="002C336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2C3360">
        <w:rPr>
          <w:rFonts w:ascii="Times New Roman" w:hAnsi="Times New Roman" w:cs="Times New Roman"/>
          <w:sz w:val="20"/>
          <w:szCs w:val="20"/>
        </w:rPr>
        <w:t>ь</w:t>
      </w:r>
      <w:r w:rsidRPr="002C3360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2C3360">
        <w:rPr>
          <w:rFonts w:ascii="Times New Roman" w:hAnsi="Times New Roman" w:cs="Times New Roman"/>
          <w:sz w:val="20"/>
          <w:szCs w:val="20"/>
        </w:rPr>
        <w:t>й</w:t>
      </w:r>
      <w:r w:rsidRPr="002C3360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2C3360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2C3360">
        <w:rPr>
          <w:rFonts w:ascii="Times New Roman" w:hAnsi="Times New Roman" w:cs="Times New Roman"/>
          <w:sz w:val="20"/>
          <w:szCs w:val="20"/>
        </w:rPr>
        <w:t>й</w:t>
      </w:r>
      <w:r w:rsidRPr="002C3360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z w:val="20"/>
          <w:szCs w:val="20"/>
        </w:rPr>
        <w:t>к</w:t>
      </w:r>
      <w:r w:rsidRPr="002C336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2C3360">
        <w:rPr>
          <w:rFonts w:ascii="Times New Roman" w:hAnsi="Times New Roman" w:cs="Times New Roman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2C3360">
        <w:rPr>
          <w:rFonts w:ascii="Times New Roman" w:hAnsi="Times New Roman" w:cs="Times New Roman"/>
          <w:sz w:val="20"/>
          <w:szCs w:val="20"/>
        </w:rPr>
        <w:t>р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2C3360">
        <w:rPr>
          <w:rFonts w:ascii="Times New Roman" w:hAnsi="Times New Roman" w:cs="Times New Roman"/>
          <w:sz w:val="20"/>
          <w:szCs w:val="20"/>
        </w:rPr>
        <w:t>тям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z w:val="20"/>
          <w:szCs w:val="20"/>
        </w:rPr>
        <w:t>р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2C3360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2C3360">
        <w:rPr>
          <w:rFonts w:ascii="Times New Roman" w:hAnsi="Times New Roman" w:cs="Times New Roman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2C3360">
        <w:rPr>
          <w:rFonts w:ascii="Times New Roman" w:hAnsi="Times New Roman" w:cs="Times New Roman"/>
          <w:sz w:val="20"/>
          <w:szCs w:val="20"/>
        </w:rPr>
        <w:t>.</w:t>
      </w:r>
      <w:r w:rsidRPr="002C3360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2C3360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2C3360">
        <w:rPr>
          <w:rFonts w:ascii="Times New Roman" w:hAnsi="Times New Roman" w:cs="Times New Roman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2C3360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2C3360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2C3360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2C3360">
        <w:rPr>
          <w:rFonts w:ascii="Times New Roman" w:hAnsi="Times New Roman" w:cs="Times New Roman"/>
          <w:sz w:val="20"/>
          <w:szCs w:val="20"/>
        </w:rPr>
        <w:t>ть</w:t>
      </w:r>
      <w:r w:rsidRPr="002C3360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2C3360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2C3360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2C3360">
        <w:rPr>
          <w:rFonts w:ascii="Times New Roman" w:hAnsi="Times New Roman" w:cs="Times New Roman"/>
          <w:sz w:val="20"/>
          <w:szCs w:val="20"/>
        </w:rPr>
        <w:t>:</w:t>
      </w:r>
    </w:p>
    <w:p w:rsidR="00B33331" w:rsidRPr="002C3360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2C3360">
        <w:rPr>
          <w:sz w:val="20"/>
          <w:szCs w:val="20"/>
        </w:rPr>
        <w:t>Сталь и алюминий предварительно матированные и обезжиренные. Про</w:t>
      </w:r>
      <w:r w:rsidR="009C6211">
        <w:rPr>
          <w:sz w:val="20"/>
          <w:szCs w:val="20"/>
        </w:rPr>
        <w:t>шлифованные стекло-</w:t>
      </w:r>
      <w:proofErr w:type="spellStart"/>
      <w:r w:rsidR="009C6211">
        <w:rPr>
          <w:sz w:val="20"/>
          <w:szCs w:val="20"/>
        </w:rPr>
        <w:t>полиэстровые</w:t>
      </w:r>
      <w:proofErr w:type="spellEnd"/>
      <w:r w:rsidR="009C6211">
        <w:rPr>
          <w:sz w:val="20"/>
          <w:szCs w:val="20"/>
        </w:rPr>
        <w:t xml:space="preserve"> </w:t>
      </w:r>
      <w:r w:rsidR="009C6211" w:rsidRPr="002C3360">
        <w:rPr>
          <w:sz w:val="20"/>
          <w:szCs w:val="20"/>
        </w:rPr>
        <w:t>ламинаты (</w:t>
      </w:r>
      <w:r w:rsidRPr="002C3360">
        <w:rPr>
          <w:sz w:val="20"/>
          <w:szCs w:val="20"/>
          <w:lang w:val="pl-PL"/>
        </w:rPr>
        <w:t>GFK</w:t>
      </w:r>
      <w:r w:rsidRPr="002C3360">
        <w:rPr>
          <w:sz w:val="20"/>
          <w:szCs w:val="20"/>
        </w:rPr>
        <w:t>/</w:t>
      </w:r>
      <w:r w:rsidRPr="002C3360">
        <w:rPr>
          <w:sz w:val="20"/>
          <w:szCs w:val="20"/>
          <w:lang w:val="pl-PL"/>
        </w:rPr>
        <w:t>GRP</w:t>
      </w:r>
      <w:r w:rsidRPr="002C3360">
        <w:rPr>
          <w:sz w:val="20"/>
          <w:szCs w:val="20"/>
        </w:rPr>
        <w:t>). Полиэфирные шпатлевки</w:t>
      </w:r>
      <w:r w:rsidRPr="002C3360">
        <w:rPr>
          <w:sz w:val="20"/>
          <w:szCs w:val="20"/>
          <w:lang w:val="pl-PL"/>
        </w:rPr>
        <w:t>.</w:t>
      </w:r>
      <w:r w:rsidRPr="002C3360">
        <w:rPr>
          <w:sz w:val="20"/>
          <w:szCs w:val="20"/>
        </w:rPr>
        <w:t xml:space="preserve"> Эпоксидные грунты</w:t>
      </w:r>
      <w:r w:rsidRPr="002C3360">
        <w:rPr>
          <w:sz w:val="20"/>
          <w:szCs w:val="20"/>
          <w:lang w:val="pl-PL"/>
        </w:rPr>
        <w:t>.</w:t>
      </w:r>
      <w:r w:rsidRPr="002C3360">
        <w:rPr>
          <w:sz w:val="20"/>
          <w:szCs w:val="20"/>
        </w:rPr>
        <w:t xml:space="preserve"> Реактивные грунты</w:t>
      </w:r>
      <w:r w:rsidRPr="002C3360">
        <w:rPr>
          <w:sz w:val="20"/>
          <w:szCs w:val="20"/>
          <w:lang w:val="pl-PL"/>
        </w:rPr>
        <w:t>.</w:t>
      </w:r>
      <w:r w:rsidRPr="002C3360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653B7B" w:rsidRPr="002C3360" w:rsidRDefault="00B33331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2C3360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553F65" w:rsidRPr="002C3360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2C3360">
        <w:rPr>
          <w:sz w:val="20"/>
          <w:szCs w:val="20"/>
        </w:rPr>
        <w:t xml:space="preserve">На стальные и оцинкованные поверхности предварительно должен быть нанесен антикоррозионный протравливающий грунт. Старое лакокрасочное и ремонтное покрытие предварительно должно быть </w:t>
      </w:r>
      <w:r w:rsidR="002C6BD7" w:rsidRPr="002C3360">
        <w:rPr>
          <w:sz w:val="20"/>
          <w:szCs w:val="20"/>
        </w:rPr>
        <w:t>обработано абразивом</w:t>
      </w:r>
      <w:r w:rsidRPr="002C3360">
        <w:rPr>
          <w:sz w:val="20"/>
          <w:szCs w:val="20"/>
        </w:rPr>
        <w:t xml:space="preserve"> Р-240</w:t>
      </w:r>
    </w:p>
    <w:p w:rsidR="00553F65" w:rsidRPr="002C3360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2C3360" w:rsidRDefault="00553F65" w:rsidP="00553F65">
      <w:pPr>
        <w:rPr>
          <w:rFonts w:ascii="Times New Roman" w:hAnsi="Times New Roman" w:cs="Times New Roman"/>
          <w:b/>
          <w:sz w:val="20"/>
          <w:szCs w:val="20"/>
        </w:rPr>
      </w:pPr>
      <w:r w:rsidRPr="002C3360">
        <w:rPr>
          <w:rFonts w:ascii="Times New Roman" w:hAnsi="Times New Roman" w:cs="Times New Roman"/>
          <w:b/>
          <w:sz w:val="20"/>
          <w:szCs w:val="20"/>
        </w:rPr>
        <w:t>НАНЕСЕНИЕ</w:t>
      </w:r>
      <w:r w:rsidR="002C6BD7">
        <w:rPr>
          <w:rFonts w:ascii="Times New Roman" w:hAnsi="Times New Roman" w:cs="Times New Roman"/>
          <w:b/>
          <w:sz w:val="20"/>
          <w:szCs w:val="20"/>
        </w:rPr>
        <w:t>:</w:t>
      </w:r>
    </w:p>
    <w:p w:rsidR="00553F65" w:rsidRPr="002C3360" w:rsidRDefault="00553F65" w:rsidP="00553F6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C3360">
        <w:rPr>
          <w:rFonts w:ascii="Times New Roman" w:hAnsi="Times New Roman" w:cs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r w:rsidR="002C6BD7" w:rsidRPr="002C3360">
        <w:rPr>
          <w:rFonts w:ascii="Times New Roman" w:hAnsi="Times New Roman" w:cs="Times New Roman"/>
          <w:sz w:val="20"/>
          <w:szCs w:val="20"/>
        </w:rPr>
        <w:t>последующего слоя</w:t>
      </w:r>
      <w:r w:rsidRPr="002C3360">
        <w:rPr>
          <w:rFonts w:ascii="Times New Roman" w:hAnsi="Times New Roman" w:cs="Times New Roman"/>
          <w:sz w:val="20"/>
          <w:szCs w:val="20"/>
        </w:rPr>
        <w:t xml:space="preserve"> необходимо дождаться полного </w:t>
      </w:r>
      <w:proofErr w:type="spellStart"/>
      <w:r w:rsidRPr="002C3360">
        <w:rPr>
          <w:rFonts w:ascii="Times New Roman" w:hAnsi="Times New Roman" w:cs="Times New Roman"/>
          <w:sz w:val="20"/>
          <w:szCs w:val="20"/>
        </w:rPr>
        <w:t>матовения</w:t>
      </w:r>
      <w:proofErr w:type="spellEnd"/>
      <w:r w:rsidRPr="002C3360">
        <w:rPr>
          <w:rFonts w:ascii="Times New Roman" w:hAnsi="Times New Roman" w:cs="Times New Roman"/>
          <w:sz w:val="20"/>
          <w:szCs w:val="20"/>
        </w:rPr>
        <w:t xml:space="preserve"> предыдущего слоя.  </w:t>
      </w:r>
    </w:p>
    <w:p w:rsidR="00553F65" w:rsidRPr="002C3360" w:rsidRDefault="00553F65" w:rsidP="00553F65">
      <w:pPr>
        <w:rPr>
          <w:rFonts w:ascii="Times New Roman" w:hAnsi="Times New Roman" w:cs="Times New Roman"/>
          <w:b/>
          <w:sz w:val="20"/>
          <w:szCs w:val="20"/>
        </w:rPr>
      </w:pPr>
      <w:r w:rsidRPr="002C3360">
        <w:rPr>
          <w:rFonts w:ascii="Times New Roman" w:hAnsi="Times New Roman" w:cs="Times New Roman"/>
          <w:b/>
          <w:sz w:val="20"/>
          <w:szCs w:val="20"/>
        </w:rPr>
        <w:t>ОБРАБОТКА</w:t>
      </w:r>
      <w:r w:rsidR="002C6BD7">
        <w:rPr>
          <w:rFonts w:ascii="Times New Roman" w:hAnsi="Times New Roman" w:cs="Times New Roman"/>
          <w:b/>
          <w:sz w:val="20"/>
          <w:szCs w:val="20"/>
        </w:rPr>
        <w:t>:</w:t>
      </w:r>
    </w:p>
    <w:p w:rsidR="00553F65" w:rsidRPr="002C3360" w:rsidRDefault="00553F65" w:rsidP="00553F65">
      <w:pPr>
        <w:rPr>
          <w:rFonts w:ascii="Times New Roman" w:hAnsi="Times New Roman" w:cs="Times New Roman"/>
          <w:sz w:val="20"/>
          <w:szCs w:val="20"/>
        </w:rPr>
      </w:pPr>
      <w:r w:rsidRPr="002C3360">
        <w:rPr>
          <w:rFonts w:ascii="Times New Roman" w:hAnsi="Times New Roman" w:cs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2C3360" w:rsidRDefault="00553F65" w:rsidP="00553F6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0D3C34" w:rsidRPr="000547C7" w:rsidRDefault="000D3C34" w:rsidP="00553F6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1134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879"/>
        <w:gridCol w:w="389"/>
        <w:gridCol w:w="1879"/>
        <w:gridCol w:w="1097"/>
        <w:gridCol w:w="321"/>
        <w:gridCol w:w="1559"/>
        <w:gridCol w:w="1559"/>
        <w:gridCol w:w="672"/>
        <w:gridCol w:w="289"/>
      </w:tblGrid>
      <w:tr w:rsidR="002C6BD7" w:rsidRPr="00C343C6" w:rsidTr="00542887">
        <w:trPr>
          <w:gridAfter w:val="1"/>
          <w:wAfter w:w="289" w:type="dxa"/>
          <w:trHeight w:val="397"/>
        </w:trPr>
        <w:tc>
          <w:tcPr>
            <w:tcW w:w="11057" w:type="dxa"/>
            <w:gridSpan w:val="9"/>
            <w:shd w:val="clear" w:color="auto" w:fill="DDD9C3" w:themeFill="background2" w:themeFillShade="E6"/>
            <w:vAlign w:val="center"/>
          </w:tcPr>
          <w:p w:rsidR="002C6BD7" w:rsidRPr="003E3A05" w:rsidRDefault="002C6BD7" w:rsidP="001D6DCF">
            <w:pPr>
              <w:pStyle w:val="Default"/>
              <w:rPr>
                <w:rFonts w:asciiTheme="majorHAnsi" w:hAnsiTheme="majorHAnsi" w:cstheme="majorHAnsi"/>
                <w:b/>
                <w:bCs/>
              </w:rPr>
            </w:pPr>
            <w:r w:rsidRPr="003E3A05">
              <w:rPr>
                <w:rFonts w:asciiTheme="majorHAnsi" w:hAnsiTheme="majorHAnsi" w:cstheme="majorHAnsi"/>
                <w:b/>
                <w:bCs/>
              </w:rPr>
              <w:t>Пропорции смешивания</w:t>
            </w:r>
          </w:p>
        </w:tc>
      </w:tr>
      <w:tr w:rsidR="002C6BD7" w:rsidRPr="00C343C6" w:rsidTr="00542887">
        <w:trPr>
          <w:gridAfter w:val="1"/>
          <w:wAfter w:w="289" w:type="dxa"/>
          <w:trHeight w:val="397"/>
        </w:trPr>
        <w:tc>
          <w:tcPr>
            <w:tcW w:w="1702" w:type="dxa"/>
            <w:vMerge w:val="restart"/>
            <w:vAlign w:val="center"/>
          </w:tcPr>
          <w:p w:rsidR="002C6BD7" w:rsidRPr="00C343C6" w:rsidRDefault="002C6BD7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C343C6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9C1F790" wp14:editId="01433286">
                  <wp:extent cx="640080" cy="627148"/>
                  <wp:effectExtent l="0" t="0" r="762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46" cy="66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2C6BD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2C6BD7" w:rsidRPr="00095C4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Грунт</w:t>
            </w:r>
          </w:p>
          <w:p w:rsidR="002C6BD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>Отвердитель</w:t>
            </w:r>
          </w:p>
          <w:p w:rsidR="002C6BD7" w:rsidRPr="004D72CF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Разбавитель 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2K</w:t>
            </w:r>
          </w:p>
        </w:tc>
        <w:tc>
          <w:tcPr>
            <w:tcW w:w="2976" w:type="dxa"/>
            <w:gridSpan w:val="2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bCs/>
                <w:color w:val="000000"/>
                <w:sz w:val="24"/>
                <w:szCs w:val="24"/>
              </w:rPr>
              <w:t>По объёму</w:t>
            </w:r>
          </w:p>
        </w:tc>
        <w:tc>
          <w:tcPr>
            <w:tcW w:w="4111" w:type="dxa"/>
            <w:gridSpan w:val="4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/>
                <w:sz w:val="24"/>
                <w:szCs w:val="24"/>
              </w:rPr>
              <w:t>По массе</w:t>
            </w:r>
          </w:p>
        </w:tc>
      </w:tr>
      <w:tr w:rsidR="002C6BD7" w:rsidRPr="00C343C6" w:rsidTr="00542887">
        <w:trPr>
          <w:gridAfter w:val="1"/>
          <w:wAfter w:w="289" w:type="dxa"/>
          <w:trHeight w:val="1005"/>
        </w:trPr>
        <w:tc>
          <w:tcPr>
            <w:tcW w:w="1702" w:type="dxa"/>
            <w:vMerge/>
          </w:tcPr>
          <w:p w:rsidR="002C6BD7" w:rsidRPr="00C343C6" w:rsidRDefault="002C6BD7" w:rsidP="001D6DCF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vMerge/>
          </w:tcPr>
          <w:p w:rsidR="002C6BD7" w:rsidRPr="00095C4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tbl>
            <w:tblPr>
              <w:tblW w:w="285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51"/>
            </w:tblGrid>
            <w:tr w:rsidR="002C6BD7" w:rsidRPr="00C343C6" w:rsidTr="001D6DCF">
              <w:trPr>
                <w:trHeight w:val="240"/>
              </w:trPr>
              <w:tc>
                <w:tcPr>
                  <w:tcW w:w="2851" w:type="dxa"/>
                </w:tcPr>
                <w:p w:rsidR="002C6BD7" w:rsidRPr="00C343C6" w:rsidRDefault="002C6BD7" w:rsidP="001D6D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  <w:p w:rsidR="002C6BD7" w:rsidRDefault="002C6BD7" w:rsidP="001D6D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343C6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  <w:p w:rsidR="002C6BD7" w:rsidRPr="00782957" w:rsidRDefault="002C6BD7" w:rsidP="001D6D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5-15%</w:t>
                  </w:r>
                </w:p>
              </w:tc>
            </w:tr>
          </w:tbl>
          <w:p w:rsidR="002C6BD7" w:rsidRPr="00C343C6" w:rsidRDefault="002C6BD7" w:rsidP="001D6DCF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2C6BD7" w:rsidRPr="006E7063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E7063">
              <w:rPr>
                <w:rFonts w:cstheme="minorHAnsi"/>
                <w:color w:val="000000" w:themeColor="text1"/>
                <w:sz w:val="24"/>
                <w:szCs w:val="24"/>
              </w:rPr>
              <w:t>100 гр.</w:t>
            </w:r>
          </w:p>
          <w:p w:rsidR="002C6BD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Pr="009F60CE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,5</w:t>
            </w:r>
            <w:r w:rsidRPr="006E7063">
              <w:rPr>
                <w:rFonts w:cstheme="minorHAnsi"/>
                <w:color w:val="000000" w:themeColor="text1"/>
                <w:sz w:val="24"/>
                <w:szCs w:val="24"/>
              </w:rPr>
              <w:t xml:space="preserve"> гр.</w:t>
            </w:r>
          </w:p>
          <w:p w:rsidR="002C6BD7" w:rsidRPr="00C343C6" w:rsidRDefault="002C6BD7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4-10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</w:rPr>
              <w:t>гр</w:t>
            </w:r>
            <w:proofErr w:type="spellEnd"/>
          </w:p>
        </w:tc>
      </w:tr>
      <w:tr w:rsidR="002C6BD7" w:rsidRPr="00C343C6" w:rsidTr="00542887">
        <w:trPr>
          <w:gridAfter w:val="1"/>
          <w:wAfter w:w="289" w:type="dxa"/>
          <w:trHeight w:val="407"/>
        </w:trPr>
        <w:tc>
          <w:tcPr>
            <w:tcW w:w="11057" w:type="dxa"/>
            <w:gridSpan w:val="9"/>
            <w:shd w:val="clear" w:color="auto" w:fill="DDD9C3" w:themeFill="background2" w:themeFillShade="E6"/>
            <w:vAlign w:val="center"/>
          </w:tcPr>
          <w:p w:rsidR="002C6BD7" w:rsidRPr="00095C47" w:rsidRDefault="002C6BD7" w:rsidP="001D6DCF">
            <w:pPr>
              <w:pStyle w:val="Default"/>
              <w:rPr>
                <w:rFonts w:asciiTheme="majorHAnsi" w:hAnsiTheme="majorHAnsi" w:cstheme="majorHAnsi"/>
                <w:b/>
              </w:rPr>
            </w:pPr>
            <w:r w:rsidRPr="00095C47">
              <w:rPr>
                <w:rFonts w:asciiTheme="majorHAnsi" w:hAnsiTheme="majorHAnsi" w:cstheme="majorHAnsi"/>
                <w:b/>
                <w:bCs/>
              </w:rPr>
              <w:t>Вязкость готовой смеси</w:t>
            </w:r>
          </w:p>
        </w:tc>
      </w:tr>
      <w:tr w:rsidR="002C6BD7" w:rsidRPr="00C343C6" w:rsidTr="00542887">
        <w:trPr>
          <w:gridAfter w:val="1"/>
          <w:wAfter w:w="289" w:type="dxa"/>
          <w:trHeight w:val="1393"/>
        </w:trPr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2C6BD7" w:rsidRPr="009F60CE" w:rsidRDefault="002C6BD7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343C6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F5DEAD" wp14:editId="386C5BD4">
                  <wp:extent cx="552450" cy="52482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96" cy="5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2C6BD7" w:rsidRPr="00095C4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5C47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DIN</w:t>
            </w: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 xml:space="preserve"> 4мм</w:t>
            </w:r>
          </w:p>
          <w:p w:rsidR="002C6BD7" w:rsidRPr="00095C4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>при +20</w:t>
            </w:r>
            <w:r w:rsidRPr="00095C47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>С, с</w:t>
            </w:r>
          </w:p>
        </w:tc>
        <w:tc>
          <w:tcPr>
            <w:tcW w:w="7087" w:type="dxa"/>
            <w:gridSpan w:val="6"/>
            <w:tcBorders>
              <w:bottom w:val="single" w:sz="4" w:space="0" w:color="auto"/>
            </w:tcBorders>
            <w:vAlign w:val="center"/>
          </w:tcPr>
          <w:p w:rsidR="002C6BD7" w:rsidRPr="00C343C6" w:rsidRDefault="002C6BD7" w:rsidP="001D6DC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20-30</w:t>
            </w:r>
          </w:p>
        </w:tc>
      </w:tr>
      <w:tr w:rsidR="002C6BD7" w:rsidRPr="00C343C6" w:rsidTr="00542887">
        <w:trPr>
          <w:gridAfter w:val="1"/>
          <w:wAfter w:w="289" w:type="dxa"/>
          <w:trHeight w:val="397"/>
        </w:trPr>
        <w:tc>
          <w:tcPr>
            <w:tcW w:w="11057" w:type="dxa"/>
            <w:gridSpan w:val="9"/>
            <w:shd w:val="clear" w:color="auto" w:fill="DDD9C3" w:themeFill="background2" w:themeFillShade="E6"/>
            <w:vAlign w:val="center"/>
          </w:tcPr>
          <w:p w:rsidR="002C6BD7" w:rsidRPr="00CA55E7" w:rsidRDefault="002C6BD7" w:rsidP="001D6DC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CA55E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Плотность компонентов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при </w:t>
            </w:r>
            <w:r w:rsidRPr="00CA55E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+20</w:t>
            </w:r>
            <w:r w:rsidRPr="00CA55E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CA55E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C</w:t>
            </w:r>
          </w:p>
        </w:tc>
      </w:tr>
      <w:tr w:rsidR="002C6BD7" w:rsidRPr="00C343C6" w:rsidTr="00542887">
        <w:trPr>
          <w:gridAfter w:val="1"/>
          <w:wAfter w:w="289" w:type="dxa"/>
          <w:trHeight w:val="842"/>
        </w:trPr>
        <w:tc>
          <w:tcPr>
            <w:tcW w:w="3970" w:type="dxa"/>
            <w:gridSpan w:val="3"/>
            <w:tcBorders>
              <w:bottom w:val="single" w:sz="4" w:space="0" w:color="auto"/>
            </w:tcBorders>
            <w:vAlign w:val="center"/>
          </w:tcPr>
          <w:p w:rsidR="002C6BD7" w:rsidRPr="004D72CF" w:rsidRDefault="00542887" w:rsidP="0054288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   </w:t>
            </w:r>
            <w:r w:rsidR="002C6BD7">
              <w:rPr>
                <w:rFonts w:cstheme="minorHAnsi"/>
                <w:color w:val="000000" w:themeColor="text1"/>
                <w:sz w:val="24"/>
                <w:szCs w:val="24"/>
              </w:rPr>
              <w:t>Грунт</w:t>
            </w:r>
          </w:p>
          <w:p w:rsidR="002C6BD7" w:rsidRPr="009F60CE" w:rsidRDefault="002C6BD7" w:rsidP="001D6DCF">
            <w:pPr>
              <w:ind w:firstLine="176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F60CE">
              <w:rPr>
                <w:rFonts w:cstheme="minorHAnsi"/>
                <w:color w:val="000000" w:themeColor="text1"/>
                <w:sz w:val="24"/>
                <w:szCs w:val="24"/>
              </w:rPr>
              <w:t xml:space="preserve">Отвердитель </w:t>
            </w:r>
          </w:p>
        </w:tc>
        <w:tc>
          <w:tcPr>
            <w:tcW w:w="7087" w:type="dxa"/>
            <w:gridSpan w:val="6"/>
            <w:tcBorders>
              <w:bottom w:val="single" w:sz="4" w:space="0" w:color="auto"/>
            </w:tcBorders>
            <w:vAlign w:val="center"/>
          </w:tcPr>
          <w:p w:rsidR="002C6BD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1,52 ± 0,01</w:t>
            </w:r>
            <w:r w:rsidRPr="00CA55E7">
              <w:rPr>
                <w:rFonts w:cstheme="minorHAnsi"/>
                <w:color w:val="000000" w:themeColor="text1"/>
                <w:sz w:val="24"/>
                <w:szCs w:val="24"/>
              </w:rPr>
              <w:t xml:space="preserve"> г/см³</w:t>
            </w:r>
          </w:p>
          <w:p w:rsidR="002C6BD7" w:rsidRPr="00C343C6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0,94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±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0,01</w:t>
            </w:r>
            <w:r w:rsidRPr="00CA55E7">
              <w:rPr>
                <w:rFonts w:cstheme="minorHAnsi"/>
                <w:color w:val="000000" w:themeColor="text1"/>
                <w:sz w:val="24"/>
                <w:szCs w:val="24"/>
              </w:rPr>
              <w:t xml:space="preserve"> г/см³</w:t>
            </w:r>
          </w:p>
        </w:tc>
      </w:tr>
      <w:tr w:rsidR="002C6BD7" w:rsidRPr="00C343C6" w:rsidTr="00542887">
        <w:trPr>
          <w:gridAfter w:val="1"/>
          <w:wAfter w:w="289" w:type="dxa"/>
          <w:trHeight w:val="284"/>
        </w:trPr>
        <w:tc>
          <w:tcPr>
            <w:tcW w:w="11057" w:type="dxa"/>
            <w:gridSpan w:val="9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C6BD7" w:rsidRPr="00CA55E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D4E15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Содержание летучих органических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D4E15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соединений (VOC)</w:t>
            </w:r>
          </w:p>
        </w:tc>
      </w:tr>
      <w:tr w:rsidR="002C6BD7" w:rsidRPr="0003431E" w:rsidTr="00542887">
        <w:trPr>
          <w:gridAfter w:val="1"/>
          <w:wAfter w:w="289" w:type="dxa"/>
          <w:trHeight w:val="437"/>
        </w:trPr>
        <w:tc>
          <w:tcPr>
            <w:tcW w:w="11057" w:type="dxa"/>
            <w:gridSpan w:val="9"/>
            <w:shd w:val="clear" w:color="auto" w:fill="FFFFFF" w:themeFill="background1"/>
            <w:vAlign w:val="center"/>
          </w:tcPr>
          <w:p w:rsidR="002C6BD7" w:rsidRPr="00CD4E15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</w:rPr>
              <w:t>VOC 2004/42/</w:t>
            </w:r>
            <w:proofErr w:type="gramStart"/>
            <w: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</w:rPr>
              <w:t>IIB(</w:t>
            </w:r>
            <w:proofErr w:type="gramEnd"/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с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</w:rPr>
              <w:t>)(490) max. 5</w:t>
            </w:r>
            <w:r w:rsidRPr="00CD4E15">
              <w:rPr>
                <w:rFonts w:cstheme="minorHAnsi"/>
                <w:bCs/>
                <w:color w:val="000000" w:themeColor="text1"/>
                <w:sz w:val="24"/>
                <w:szCs w:val="24"/>
                <w:lang w:val="en-US"/>
              </w:rPr>
              <w:t xml:space="preserve">40 g/l. 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397"/>
          <w:jc w:val="center"/>
        </w:trPr>
        <w:tc>
          <w:tcPr>
            <w:tcW w:w="11346" w:type="dxa"/>
            <w:gridSpan w:val="10"/>
            <w:shd w:val="clear" w:color="auto" w:fill="DDD9C3" w:themeFill="background2" w:themeFillShade="E6"/>
            <w:vAlign w:val="center"/>
          </w:tcPr>
          <w:p w:rsidR="002C6BD7" w:rsidRPr="00C343C6" w:rsidRDefault="002C6BD7" w:rsidP="001D6DCF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cstheme="minorHAnsi"/>
                <w:b/>
                <w:bCs/>
                <w:lang w:val="en-US"/>
              </w:rPr>
              <w:tab/>
            </w:r>
            <w:r w:rsidRPr="00C343C6">
              <w:rPr>
                <w:rFonts w:asciiTheme="majorHAnsi" w:hAnsiTheme="majorHAnsi" w:cstheme="majorHAnsi"/>
                <w:b/>
                <w:bCs/>
              </w:rPr>
              <w:t>Нанесение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397"/>
          <w:jc w:val="center"/>
        </w:trPr>
        <w:tc>
          <w:tcPr>
            <w:tcW w:w="3581" w:type="dxa"/>
            <w:gridSpan w:val="2"/>
            <w:vMerge w:val="restart"/>
            <w:vAlign w:val="center"/>
          </w:tcPr>
          <w:p w:rsidR="002C6BD7" w:rsidRPr="00095C4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095C47">
              <w:rPr>
                <w:rFonts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7109668" wp14:editId="1266DB0B">
                  <wp:extent cx="561975" cy="5619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2C6BD7" w:rsidRPr="00095C4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>Характеристики окрасочного оборудования</w:t>
            </w:r>
          </w:p>
        </w:tc>
        <w:tc>
          <w:tcPr>
            <w:tcW w:w="2977" w:type="dxa"/>
            <w:gridSpan w:val="3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bCs/>
                <w:color w:val="000000"/>
                <w:sz w:val="24"/>
                <w:szCs w:val="24"/>
              </w:rPr>
              <w:t>Сопло</w:t>
            </w:r>
          </w:p>
        </w:tc>
        <w:tc>
          <w:tcPr>
            <w:tcW w:w="2520" w:type="dxa"/>
            <w:gridSpan w:val="3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bCs/>
                <w:color w:val="000000"/>
                <w:sz w:val="24"/>
                <w:szCs w:val="24"/>
              </w:rPr>
              <w:t>Давление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1202"/>
          <w:jc w:val="center"/>
        </w:trPr>
        <w:tc>
          <w:tcPr>
            <w:tcW w:w="3581" w:type="dxa"/>
            <w:gridSpan w:val="2"/>
            <w:vMerge/>
          </w:tcPr>
          <w:p w:rsidR="002C6BD7" w:rsidRPr="00095C4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vMerge/>
          </w:tcPr>
          <w:p w:rsidR="002C6BD7" w:rsidRPr="00095C4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2C6BD7" w:rsidRPr="006E637F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1,6 – 2,0</w:t>
            </w:r>
            <w:r w:rsidRPr="006E637F">
              <w:rPr>
                <w:rFonts w:cstheme="minorHAnsi"/>
                <w:color w:val="000000" w:themeColor="text1"/>
                <w:sz w:val="24"/>
                <w:szCs w:val="24"/>
              </w:rPr>
              <w:t xml:space="preserve"> мм</w:t>
            </w:r>
          </w:p>
        </w:tc>
        <w:tc>
          <w:tcPr>
            <w:tcW w:w="2520" w:type="dxa"/>
            <w:gridSpan w:val="3"/>
            <w:vAlign w:val="center"/>
          </w:tcPr>
          <w:p w:rsidR="002C6BD7" w:rsidRPr="006E637F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E637F">
              <w:rPr>
                <w:rFonts w:cstheme="minorHAnsi"/>
                <w:color w:val="000000" w:themeColor="text1"/>
                <w:sz w:val="24"/>
                <w:szCs w:val="24"/>
              </w:rPr>
              <w:t>2-4 бар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839"/>
          <w:jc w:val="center"/>
        </w:trPr>
        <w:tc>
          <w:tcPr>
            <w:tcW w:w="3581" w:type="dxa"/>
            <w:gridSpan w:val="2"/>
            <w:vMerge w:val="restart"/>
            <w:vAlign w:val="center"/>
          </w:tcPr>
          <w:p w:rsidR="002C6BD7" w:rsidRPr="00095C47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095C47">
              <w:rPr>
                <w:rFonts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EEDDE82" wp14:editId="567DECD4">
                  <wp:extent cx="590550" cy="590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2C6BD7" w:rsidRPr="00095C47" w:rsidRDefault="002C6BD7" w:rsidP="001D6DCF">
            <w:pPr>
              <w:rPr>
                <w:rFonts w:cstheme="minorHAnsi"/>
                <w:sz w:val="24"/>
                <w:szCs w:val="24"/>
              </w:rPr>
            </w:pPr>
            <w:r w:rsidRPr="00095C47">
              <w:rPr>
                <w:rFonts w:cstheme="minorHAnsi"/>
                <w:sz w:val="24"/>
                <w:szCs w:val="24"/>
              </w:rPr>
              <w:t>Нанесение</w:t>
            </w:r>
          </w:p>
        </w:tc>
        <w:tc>
          <w:tcPr>
            <w:tcW w:w="1418" w:type="dxa"/>
            <w:gridSpan w:val="2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Количество слоёв</w:t>
            </w:r>
          </w:p>
        </w:tc>
        <w:tc>
          <w:tcPr>
            <w:tcW w:w="1559" w:type="dxa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Межслойная выдержка, мин</w:t>
            </w:r>
          </w:p>
        </w:tc>
        <w:tc>
          <w:tcPr>
            <w:tcW w:w="1559" w:type="dxa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/>
                <w:sz w:val="24"/>
                <w:szCs w:val="24"/>
              </w:rPr>
              <w:t>Выдержка до ускоренной сушки, мин</w:t>
            </w:r>
          </w:p>
        </w:tc>
        <w:tc>
          <w:tcPr>
            <w:tcW w:w="961" w:type="dxa"/>
            <w:gridSpan w:val="2"/>
            <w:vAlign w:val="center"/>
          </w:tcPr>
          <w:p w:rsidR="002C6BD7" w:rsidRPr="00C343C6" w:rsidRDefault="002C6BD7" w:rsidP="001D6DC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 xml:space="preserve">Толщина сухого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покрытия (2 слоя)</w:t>
            </w: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, мкм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397"/>
          <w:jc w:val="center"/>
        </w:trPr>
        <w:tc>
          <w:tcPr>
            <w:tcW w:w="3581" w:type="dxa"/>
            <w:gridSpan w:val="2"/>
            <w:vMerge/>
          </w:tcPr>
          <w:p w:rsidR="002C6BD7" w:rsidRPr="00940E74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2C6BD7" w:rsidRPr="00940E74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C6BD7" w:rsidRPr="00940E74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E637F">
              <w:rPr>
                <w:rFonts w:cstheme="minorHAnsi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cstheme="minorHAnsi"/>
                <w:color w:val="000000"/>
                <w:sz w:val="24"/>
                <w:szCs w:val="24"/>
              </w:rPr>
              <w:t>-3</w:t>
            </w:r>
          </w:p>
        </w:tc>
        <w:tc>
          <w:tcPr>
            <w:tcW w:w="1559" w:type="dxa"/>
            <w:vAlign w:val="center"/>
          </w:tcPr>
          <w:p w:rsidR="002C6BD7" w:rsidRPr="00940E74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E637F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1559" w:type="dxa"/>
            <w:vAlign w:val="center"/>
          </w:tcPr>
          <w:p w:rsidR="002C6BD7" w:rsidRPr="004B69CB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E637F">
              <w:rPr>
                <w:rFonts w:cstheme="minorHAnsi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cstheme="minorHAnsi"/>
                <w:color w:val="000000"/>
                <w:sz w:val="24"/>
                <w:szCs w:val="24"/>
              </w:rPr>
              <w:t>-15</w:t>
            </w:r>
          </w:p>
        </w:tc>
        <w:tc>
          <w:tcPr>
            <w:tcW w:w="961" w:type="dxa"/>
            <w:gridSpan w:val="2"/>
            <w:vAlign w:val="center"/>
          </w:tcPr>
          <w:p w:rsidR="002C6BD7" w:rsidRPr="004B69CB" w:rsidRDefault="002C6BD7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200 мкм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56"/>
          <w:jc w:val="center"/>
        </w:trPr>
        <w:tc>
          <w:tcPr>
            <w:tcW w:w="5849" w:type="dxa"/>
            <w:gridSpan w:val="4"/>
            <w:vAlign w:val="center"/>
          </w:tcPr>
          <w:p w:rsidR="002C6BD7" w:rsidRPr="00095C4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>Рекомендуемые условия нанесения</w:t>
            </w:r>
          </w:p>
        </w:tc>
        <w:tc>
          <w:tcPr>
            <w:tcW w:w="5497" w:type="dxa"/>
            <w:gridSpan w:val="6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/>
                <w:sz w:val="24"/>
                <w:szCs w:val="24"/>
              </w:rPr>
              <w:t xml:space="preserve">температура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материала и воздуха </w:t>
            </w:r>
            <w:r w:rsidRPr="00C343C6">
              <w:rPr>
                <w:rFonts w:cstheme="minorHAnsi"/>
                <w:color w:val="000000"/>
                <w:sz w:val="24"/>
                <w:szCs w:val="24"/>
              </w:rPr>
              <w:t>от +18 до +23</w:t>
            </w:r>
            <w:r w:rsidRPr="00C343C6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О</w:t>
            </w:r>
            <w:r w:rsidRPr="00C343C6">
              <w:rPr>
                <w:rFonts w:cstheme="minorHAnsi"/>
                <w:color w:val="000000"/>
                <w:sz w:val="24"/>
                <w:szCs w:val="24"/>
                <w:lang w:val="en-US"/>
              </w:rPr>
              <w:t>C</w:t>
            </w:r>
            <w:r>
              <w:rPr>
                <w:rFonts w:cstheme="minorHAnsi"/>
                <w:color w:val="000000"/>
                <w:sz w:val="24"/>
                <w:szCs w:val="24"/>
              </w:rPr>
              <w:t>,</w:t>
            </w:r>
          </w:p>
          <w:p w:rsidR="002C6BD7" w:rsidRPr="00C343C6" w:rsidRDefault="002C6BD7" w:rsidP="001D6D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/>
                <w:sz w:val="24"/>
                <w:szCs w:val="24"/>
              </w:rPr>
              <w:t xml:space="preserve">относительная влажность воздуха 40 </w:t>
            </w:r>
            <w:r>
              <w:rPr>
                <w:rFonts w:cstheme="minorHAnsi"/>
                <w:color w:val="000000"/>
                <w:sz w:val="24"/>
                <w:szCs w:val="24"/>
              </w:rPr>
              <w:t>–</w:t>
            </w:r>
            <w:r w:rsidRPr="00C343C6">
              <w:rPr>
                <w:rFonts w:cstheme="minorHAnsi"/>
                <w:color w:val="000000"/>
                <w:sz w:val="24"/>
                <w:szCs w:val="24"/>
              </w:rPr>
              <w:t xml:space="preserve"> 75%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70"/>
          <w:jc w:val="center"/>
        </w:trPr>
        <w:tc>
          <w:tcPr>
            <w:tcW w:w="5849" w:type="dxa"/>
            <w:gridSpan w:val="4"/>
            <w:vAlign w:val="center"/>
          </w:tcPr>
          <w:p w:rsidR="002C6BD7" w:rsidRPr="00095C4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>Жизнеспособность при +20</w:t>
            </w:r>
            <w:r w:rsidRPr="00095C47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095C47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C</w:t>
            </w:r>
            <w:r w:rsidRPr="00095C47">
              <w:rPr>
                <w:rFonts w:cstheme="minorHAnsi"/>
                <w:color w:val="000000" w:themeColor="text1"/>
                <w:sz w:val="24"/>
                <w:szCs w:val="24"/>
              </w:rPr>
              <w:t xml:space="preserve"> не менее, ч</w:t>
            </w:r>
          </w:p>
        </w:tc>
        <w:tc>
          <w:tcPr>
            <w:tcW w:w="5497" w:type="dxa"/>
            <w:gridSpan w:val="6"/>
            <w:vAlign w:val="center"/>
          </w:tcPr>
          <w:p w:rsidR="002C6BD7" w:rsidRPr="00C343C6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70"/>
          <w:jc w:val="center"/>
        </w:trPr>
        <w:tc>
          <w:tcPr>
            <w:tcW w:w="5849" w:type="dxa"/>
            <w:gridSpan w:val="4"/>
            <w:vAlign w:val="center"/>
          </w:tcPr>
          <w:p w:rsidR="002C6BD7" w:rsidRPr="00782957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5497" w:type="dxa"/>
            <w:gridSpan w:val="6"/>
            <w:vAlign w:val="center"/>
          </w:tcPr>
          <w:p w:rsidR="002C6BD7" w:rsidRPr="006E637F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Белый, серый, чёрный</w:t>
            </w:r>
          </w:p>
        </w:tc>
      </w:tr>
      <w:tr w:rsidR="002C6BD7" w:rsidRPr="00C343C6" w:rsidTr="00542887">
        <w:tblPrEx>
          <w:jc w:val="center"/>
          <w:tblInd w:w="0" w:type="dxa"/>
        </w:tblPrEx>
        <w:trPr>
          <w:trHeight w:val="70"/>
          <w:jc w:val="center"/>
        </w:trPr>
        <w:tc>
          <w:tcPr>
            <w:tcW w:w="5849" w:type="dxa"/>
            <w:gridSpan w:val="4"/>
            <w:vAlign w:val="center"/>
          </w:tcPr>
          <w:p w:rsidR="002C6BD7" w:rsidRPr="00E2269D" w:rsidRDefault="002C6BD7" w:rsidP="001D6D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Фасовка</w:t>
            </w:r>
          </w:p>
        </w:tc>
        <w:tc>
          <w:tcPr>
            <w:tcW w:w="5497" w:type="dxa"/>
            <w:gridSpan w:val="6"/>
            <w:vAlign w:val="center"/>
          </w:tcPr>
          <w:p w:rsidR="002C6BD7" w:rsidRDefault="002C6BD7" w:rsidP="001D6D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800мл (1205 ± 10гр) + 160мл (150±5гр)</w:t>
            </w:r>
          </w:p>
        </w:tc>
      </w:tr>
      <w:tr w:rsidR="00A941B1" w:rsidTr="00542887">
        <w:trPr>
          <w:trHeight w:val="70"/>
        </w:trPr>
        <w:tc>
          <w:tcPr>
            <w:tcW w:w="5849" w:type="dxa"/>
            <w:gridSpan w:val="4"/>
          </w:tcPr>
          <w:p w:rsidR="00A941B1" w:rsidRPr="00E2269D" w:rsidRDefault="00A941B1" w:rsidP="007D355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Фасовка</w:t>
            </w:r>
          </w:p>
        </w:tc>
        <w:tc>
          <w:tcPr>
            <w:tcW w:w="5497" w:type="dxa"/>
            <w:gridSpan w:val="6"/>
          </w:tcPr>
          <w:p w:rsidR="00A941B1" w:rsidRDefault="007C17F4" w:rsidP="0054288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2500мл (</w:t>
            </w:r>
            <w:r w:rsidR="00542887">
              <w:rPr>
                <w:rFonts w:cstheme="minorHAnsi"/>
                <w:sz w:val="24"/>
                <w:szCs w:val="24"/>
                <w:lang w:val="en-US"/>
              </w:rPr>
              <w:t>3750</w:t>
            </w:r>
            <w:r>
              <w:rPr>
                <w:rFonts w:cstheme="minorHAnsi"/>
                <w:sz w:val="24"/>
                <w:szCs w:val="24"/>
              </w:rPr>
              <w:t xml:space="preserve"> ± 1</w:t>
            </w:r>
            <w:r w:rsidR="00542887">
              <w:rPr>
                <w:rFonts w:cstheme="minorHAnsi"/>
                <w:sz w:val="24"/>
                <w:szCs w:val="24"/>
                <w:lang w:val="en-US"/>
              </w:rPr>
              <w:t>5</w:t>
            </w:r>
            <w:proofErr w:type="spellStart"/>
            <w:r>
              <w:rPr>
                <w:rFonts w:cstheme="minorHAnsi"/>
                <w:sz w:val="24"/>
                <w:szCs w:val="24"/>
              </w:rPr>
              <w:t>гр</w:t>
            </w:r>
            <w:proofErr w:type="spellEnd"/>
            <w:r>
              <w:rPr>
                <w:rFonts w:cstheme="minorHAnsi"/>
                <w:sz w:val="24"/>
                <w:szCs w:val="24"/>
              </w:rPr>
              <w:t>) + 500</w:t>
            </w:r>
            <w:r w:rsidR="00542887">
              <w:rPr>
                <w:rFonts w:cstheme="minorHAnsi"/>
                <w:sz w:val="24"/>
                <w:szCs w:val="24"/>
              </w:rPr>
              <w:t>мл (</w:t>
            </w:r>
            <w:r w:rsidR="00542887">
              <w:rPr>
                <w:rFonts w:cstheme="minorHAnsi"/>
                <w:sz w:val="24"/>
                <w:szCs w:val="24"/>
                <w:lang w:val="en-US"/>
              </w:rPr>
              <w:t>475</w:t>
            </w:r>
            <w:r w:rsidR="00A941B1">
              <w:rPr>
                <w:rFonts w:cstheme="minorHAnsi"/>
                <w:sz w:val="24"/>
                <w:szCs w:val="24"/>
              </w:rPr>
              <w:t>±5гр)</w:t>
            </w:r>
          </w:p>
        </w:tc>
      </w:tr>
    </w:tbl>
    <w:p w:rsidR="002C6BD7" w:rsidRPr="002C6BD7" w:rsidRDefault="002C6BD7" w:rsidP="002C6BD7">
      <w:pPr>
        <w:spacing w:line="240" w:lineRule="auto"/>
        <w:ind w:left="-142"/>
        <w:rPr>
          <w:rFonts w:ascii="Times New Roman" w:hAnsi="Times New Roman" w:cs="Times New Roman"/>
          <w:sz w:val="20"/>
          <w:szCs w:val="20"/>
          <w:lang w:val="en-US"/>
        </w:rPr>
      </w:pPr>
    </w:p>
    <w:p w:rsidR="00553F65" w:rsidRPr="002C6BD7" w:rsidRDefault="00553F65" w:rsidP="00553F6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D6D97" w:rsidRDefault="002D6D97" w:rsidP="00553F65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9C6211" w:rsidRDefault="009C6211" w:rsidP="00553F65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9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10"/>
        <w:gridCol w:w="3677"/>
        <w:gridCol w:w="5670"/>
      </w:tblGrid>
      <w:tr w:rsidR="009C6211" w:rsidRPr="00C343C6" w:rsidTr="009C6211">
        <w:trPr>
          <w:trHeight w:val="397"/>
        </w:trPr>
        <w:tc>
          <w:tcPr>
            <w:tcW w:w="11057" w:type="dxa"/>
            <w:gridSpan w:val="3"/>
            <w:shd w:val="clear" w:color="auto" w:fill="DDD9C3" w:themeFill="background2" w:themeFillShade="E6"/>
            <w:vAlign w:val="center"/>
          </w:tcPr>
          <w:p w:rsidR="009C6211" w:rsidRPr="00C343C6" w:rsidRDefault="009C6211" w:rsidP="001D6DCF">
            <w:pPr>
              <w:tabs>
                <w:tab w:val="left" w:pos="630"/>
                <w:tab w:val="left" w:pos="1860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343C6">
              <w:rPr>
                <w:rFonts w:asciiTheme="majorHAnsi" w:hAnsiTheme="majorHAnsi" w:cstheme="majorHAnsi"/>
                <w:b/>
                <w:sz w:val="24"/>
                <w:szCs w:val="24"/>
              </w:rPr>
              <w:t>Сушка</w:t>
            </w:r>
          </w:p>
        </w:tc>
      </w:tr>
      <w:tr w:rsidR="009C6211" w:rsidRPr="00C343C6" w:rsidTr="009C6211">
        <w:trPr>
          <w:trHeight w:val="932"/>
        </w:trPr>
        <w:tc>
          <w:tcPr>
            <w:tcW w:w="1710" w:type="dxa"/>
            <w:vMerge w:val="restart"/>
            <w:vAlign w:val="center"/>
          </w:tcPr>
          <w:p w:rsidR="009C6211" w:rsidRPr="00C343C6" w:rsidRDefault="009C6211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343C6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BD41E6" wp14:editId="5295C675">
                  <wp:extent cx="600075" cy="600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211" w:rsidRPr="00C343C6" w:rsidRDefault="009C6211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9C6211" w:rsidRPr="00C343C6" w:rsidRDefault="009C6211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343C6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6EB4F4B" wp14:editId="1C4DD374">
                  <wp:extent cx="590550" cy="584585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65" cy="5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tbl>
            <w:tblPr>
              <w:tblW w:w="2761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61"/>
            </w:tblGrid>
            <w:tr w:rsidR="009C6211" w:rsidRPr="00C343C6" w:rsidTr="001D6DCF">
              <w:trPr>
                <w:trHeight w:val="295"/>
              </w:trPr>
              <w:tc>
                <w:tcPr>
                  <w:tcW w:w="2761" w:type="dxa"/>
                </w:tcPr>
                <w:p w:rsidR="009C6211" w:rsidRPr="00C343C6" w:rsidRDefault="009C6211" w:rsidP="001D6D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C6211" w:rsidRPr="00C343C6" w:rsidRDefault="009C6211" w:rsidP="001D6DC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Естественная сушка при +20</w:t>
            </w:r>
            <w:r w:rsidRPr="00C343C6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5670" w:type="dxa"/>
          </w:tcPr>
          <w:p w:rsidR="009C6211" w:rsidRDefault="009C6211" w:rsidP="001D6DC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  <w:p w:rsidR="009C6211" w:rsidRPr="00C343C6" w:rsidRDefault="009C6211" w:rsidP="001D6DC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4 часа</w:t>
            </w:r>
          </w:p>
        </w:tc>
      </w:tr>
      <w:tr w:rsidR="009C6211" w:rsidRPr="00C343C6" w:rsidTr="009C6211">
        <w:trPr>
          <w:trHeight w:val="690"/>
        </w:trPr>
        <w:tc>
          <w:tcPr>
            <w:tcW w:w="1710" w:type="dxa"/>
            <w:vMerge/>
          </w:tcPr>
          <w:p w:rsidR="009C6211" w:rsidRPr="00C343C6" w:rsidRDefault="009C6211" w:rsidP="001D6DC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77" w:type="dxa"/>
            <w:vAlign w:val="center"/>
          </w:tcPr>
          <w:p w:rsidR="009C6211" w:rsidRPr="00C343C6" w:rsidRDefault="009C6211" w:rsidP="001D6DCF">
            <w:pPr>
              <w:ind w:left="2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Ускоренная сушка при +60</w:t>
            </w:r>
            <w:r w:rsidRPr="00C343C6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5670" w:type="dxa"/>
            <w:vAlign w:val="center"/>
          </w:tcPr>
          <w:p w:rsidR="009C6211" w:rsidRPr="006E637F" w:rsidRDefault="009C6211" w:rsidP="001D6DC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30 мин</w:t>
            </w:r>
          </w:p>
        </w:tc>
      </w:tr>
      <w:tr w:rsidR="009C6211" w:rsidRPr="00C343C6" w:rsidTr="009C6211">
        <w:trPr>
          <w:trHeight w:val="700"/>
        </w:trPr>
        <w:tc>
          <w:tcPr>
            <w:tcW w:w="1710" w:type="dxa"/>
            <w:vMerge/>
          </w:tcPr>
          <w:p w:rsidR="009C6211" w:rsidRPr="00C343C6" w:rsidRDefault="009C6211" w:rsidP="001D6DCF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77" w:type="dxa"/>
            <w:vAlign w:val="center"/>
          </w:tcPr>
          <w:p w:rsidR="009C6211" w:rsidRPr="00C343C6" w:rsidRDefault="009C6211" w:rsidP="001D6DCF">
            <w:pPr>
              <w:ind w:left="2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 xml:space="preserve">ИК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с</w:t>
            </w:r>
            <w:r w:rsidRPr="00C343C6">
              <w:rPr>
                <w:rFonts w:cstheme="minorHAnsi"/>
                <w:color w:val="000000" w:themeColor="text1"/>
                <w:sz w:val="24"/>
                <w:szCs w:val="24"/>
              </w:rPr>
              <w:t>ушка</w:t>
            </w:r>
          </w:p>
        </w:tc>
        <w:tc>
          <w:tcPr>
            <w:tcW w:w="5670" w:type="dxa"/>
            <w:vAlign w:val="center"/>
          </w:tcPr>
          <w:p w:rsidR="009C6211" w:rsidRPr="00C343C6" w:rsidRDefault="009C6211" w:rsidP="001D6DC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15 мин</w:t>
            </w:r>
          </w:p>
        </w:tc>
      </w:tr>
      <w:tr w:rsidR="009C6211" w:rsidRPr="00C343C6" w:rsidTr="009C6211">
        <w:trPr>
          <w:trHeight w:val="397"/>
        </w:trPr>
        <w:tc>
          <w:tcPr>
            <w:tcW w:w="11057" w:type="dxa"/>
            <w:gridSpan w:val="3"/>
            <w:vAlign w:val="center"/>
          </w:tcPr>
          <w:p w:rsidR="009C6211" w:rsidRPr="00065A46" w:rsidRDefault="009C6211" w:rsidP="001D6DCF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065A4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!!! Обязательна выдержка перед ускоренной сушкой 10-15 минут при +20</w:t>
            </w:r>
            <w:r w:rsidRPr="00065A4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065A4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С !!!</w:t>
            </w:r>
          </w:p>
        </w:tc>
      </w:tr>
    </w:tbl>
    <w:p w:rsidR="009C6211" w:rsidRDefault="009C6211" w:rsidP="00553F6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11057" w:type="dxa"/>
        <w:tblInd w:w="-147" w:type="dxa"/>
        <w:tblLook w:val="04A0" w:firstRow="1" w:lastRow="0" w:firstColumn="1" w:lastColumn="0" w:noHBand="0" w:noVBand="1"/>
      </w:tblPr>
      <w:tblGrid>
        <w:gridCol w:w="11057"/>
      </w:tblGrid>
      <w:tr w:rsidR="009C6211" w:rsidTr="009C6211">
        <w:trPr>
          <w:trHeight w:val="396"/>
        </w:trPr>
        <w:tc>
          <w:tcPr>
            <w:tcW w:w="11057" w:type="dxa"/>
            <w:shd w:val="clear" w:color="auto" w:fill="DDD9C3" w:themeFill="background2" w:themeFillShade="E6"/>
            <w:vAlign w:val="center"/>
          </w:tcPr>
          <w:p w:rsidR="009C6211" w:rsidRPr="00A361E3" w:rsidRDefault="009C6211" w:rsidP="001D6DC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Гарантий срок </w:t>
            </w:r>
            <w:r w:rsidRPr="00A361E3">
              <w:rPr>
                <w:rFonts w:asciiTheme="majorHAnsi" w:hAnsiTheme="majorHAnsi" w:cstheme="majorHAnsi"/>
                <w:b/>
                <w:sz w:val="24"/>
                <w:szCs w:val="24"/>
              </w:rPr>
              <w:t>и усл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овия хранения</w:t>
            </w:r>
          </w:p>
        </w:tc>
      </w:tr>
      <w:tr w:rsidR="009C6211" w:rsidTr="009C6211">
        <w:tc>
          <w:tcPr>
            <w:tcW w:w="11057" w:type="dxa"/>
          </w:tcPr>
          <w:p w:rsidR="009C6211" w:rsidRPr="00A361E3" w:rsidRDefault="009C6211" w:rsidP="001D6DCF">
            <w:pPr>
              <w:ind w:left="34" w:firstLine="426"/>
              <w:jc w:val="both"/>
              <w:rPr>
                <w:rFonts w:cstheme="minorHAnsi"/>
                <w:sz w:val="24"/>
                <w:szCs w:val="24"/>
              </w:rPr>
            </w:pPr>
            <w:r w:rsidRPr="00A361E3">
              <w:rPr>
                <w:rFonts w:cstheme="minorHAnsi"/>
                <w:sz w:val="24"/>
                <w:szCs w:val="24"/>
              </w:rPr>
              <w:t xml:space="preserve">Защищайте от замерзания, повышенной температуры, солнечного света и влаги. Хранить </w:t>
            </w:r>
            <w:r>
              <w:rPr>
                <w:rFonts w:cstheme="minorHAnsi"/>
                <w:sz w:val="24"/>
                <w:szCs w:val="24"/>
              </w:rPr>
              <w:t>и транспортир</w:t>
            </w:r>
            <w:r w:rsidRPr="00A361E3">
              <w:rPr>
                <w:rFonts w:cstheme="minorHAnsi"/>
                <w:sz w:val="24"/>
                <w:szCs w:val="24"/>
              </w:rPr>
              <w:t>о</w:t>
            </w:r>
            <w:r>
              <w:rPr>
                <w:rFonts w:cstheme="minorHAnsi"/>
                <w:sz w:val="24"/>
                <w:szCs w:val="24"/>
              </w:rPr>
              <w:t>вать</w:t>
            </w:r>
            <w:r w:rsidRPr="00A361E3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в </w:t>
            </w:r>
            <w:r w:rsidRPr="00A361E3">
              <w:rPr>
                <w:rFonts w:cstheme="minorHAnsi"/>
                <w:sz w:val="24"/>
                <w:szCs w:val="24"/>
              </w:rPr>
              <w:t xml:space="preserve">плотно закрытой </w:t>
            </w:r>
            <w:r>
              <w:rPr>
                <w:rFonts w:cstheme="minorHAnsi"/>
                <w:sz w:val="24"/>
                <w:szCs w:val="24"/>
              </w:rPr>
              <w:t>оригинальной</w:t>
            </w:r>
            <w:r w:rsidRPr="00A361E3">
              <w:rPr>
                <w:rFonts w:cstheme="minorHAnsi"/>
                <w:sz w:val="24"/>
                <w:szCs w:val="24"/>
              </w:rPr>
              <w:t xml:space="preserve"> таре, в сухом, прохладном месте. Рекомендуемая температура хранения</w:t>
            </w:r>
            <w:r>
              <w:rPr>
                <w:rFonts w:cstheme="minorHAnsi"/>
                <w:sz w:val="24"/>
                <w:szCs w:val="24"/>
              </w:rPr>
              <w:t xml:space="preserve"> и транспортировки</w:t>
            </w:r>
            <w:r w:rsidRPr="00A361E3">
              <w:rPr>
                <w:rFonts w:cstheme="minorHAnsi"/>
                <w:sz w:val="24"/>
                <w:szCs w:val="24"/>
              </w:rPr>
              <w:t>: от +5</w:t>
            </w:r>
            <w:r w:rsidRPr="00095C47">
              <w:rPr>
                <w:rFonts w:cstheme="minorHAnsi"/>
                <w:sz w:val="24"/>
                <w:szCs w:val="24"/>
                <w:vertAlign w:val="superscript"/>
              </w:rPr>
              <w:t>О</w:t>
            </w:r>
            <w:r>
              <w:rPr>
                <w:rFonts w:cstheme="minorHAnsi"/>
                <w:sz w:val="24"/>
                <w:szCs w:val="24"/>
              </w:rPr>
              <w:t>С</w:t>
            </w:r>
            <w:r w:rsidRPr="00A361E3">
              <w:rPr>
                <w:rFonts w:cstheme="minorHAnsi"/>
                <w:sz w:val="24"/>
                <w:szCs w:val="24"/>
              </w:rPr>
              <w:t xml:space="preserve"> до +30</w:t>
            </w:r>
            <w:r w:rsidRPr="00095C47">
              <w:rPr>
                <w:rFonts w:cstheme="minorHAnsi"/>
                <w:sz w:val="24"/>
                <w:szCs w:val="24"/>
                <w:vertAlign w:val="superscript"/>
              </w:rPr>
              <w:t>О</w:t>
            </w:r>
            <w:r w:rsidRPr="00A361E3">
              <w:rPr>
                <w:rFonts w:cstheme="minorHAnsi"/>
                <w:sz w:val="24"/>
                <w:szCs w:val="24"/>
              </w:rPr>
              <w:t xml:space="preserve">C. </w:t>
            </w:r>
            <w:r>
              <w:rPr>
                <w:rFonts w:cstheme="minorHAnsi"/>
                <w:sz w:val="24"/>
                <w:szCs w:val="24"/>
              </w:rPr>
              <w:t xml:space="preserve">               </w:t>
            </w:r>
            <w:r w:rsidRPr="00A361E3">
              <w:rPr>
                <w:rFonts w:cstheme="minorHAnsi"/>
                <w:sz w:val="24"/>
                <w:szCs w:val="24"/>
              </w:rPr>
              <w:t>Гарантийный срок хранени</w:t>
            </w:r>
            <w:r>
              <w:rPr>
                <w:rFonts w:cstheme="minorHAnsi"/>
                <w:sz w:val="24"/>
                <w:szCs w:val="24"/>
              </w:rPr>
              <w:t>я в нераспечатанной заводской упаковке - 24 месяца и от 12 месяцев отвердитель</w:t>
            </w:r>
            <w:r w:rsidRPr="00A361E3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:rsidR="009C6211" w:rsidRPr="009C6211" w:rsidRDefault="009C6211" w:rsidP="00553F65">
      <w:pPr>
        <w:rPr>
          <w:rFonts w:ascii="Times New Roman" w:hAnsi="Times New Roman" w:cs="Times New Roman"/>
          <w:sz w:val="20"/>
          <w:szCs w:val="20"/>
        </w:rPr>
      </w:pPr>
    </w:p>
    <w:sectPr w:rsidR="009C6211" w:rsidRPr="009C6211" w:rsidSect="002C6BD7">
      <w:headerReference w:type="even" r:id="rId14"/>
      <w:headerReference w:type="default" r:id="rId15"/>
      <w:headerReference w:type="first" r:id="rId16"/>
      <w:pgSz w:w="11906" w:h="16838"/>
      <w:pgMar w:top="720" w:right="424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8C5" w:rsidRDefault="003748C5" w:rsidP="00AA53CA">
      <w:pPr>
        <w:spacing w:after="0" w:line="240" w:lineRule="auto"/>
      </w:pPr>
      <w:r>
        <w:separator/>
      </w:r>
    </w:p>
  </w:endnote>
  <w:endnote w:type="continuationSeparator" w:id="0">
    <w:p w:rsidR="003748C5" w:rsidRDefault="003748C5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8C5" w:rsidRDefault="003748C5" w:rsidP="00AA53CA">
      <w:pPr>
        <w:spacing w:after="0" w:line="240" w:lineRule="auto"/>
      </w:pPr>
      <w:r>
        <w:separator/>
      </w:r>
    </w:p>
  </w:footnote>
  <w:footnote w:type="continuationSeparator" w:id="0">
    <w:p w:rsidR="003748C5" w:rsidRDefault="003748C5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343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343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A32FE"/>
    <w:multiLevelType w:val="hybridMultilevel"/>
    <w:tmpl w:val="0FA0D164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3431E"/>
    <w:rsid w:val="000547C7"/>
    <w:rsid w:val="000A65F7"/>
    <w:rsid w:val="000D3C34"/>
    <w:rsid w:val="00147D9A"/>
    <w:rsid w:val="001508B3"/>
    <w:rsid w:val="001A3205"/>
    <w:rsid w:val="002753A8"/>
    <w:rsid w:val="002C3360"/>
    <w:rsid w:val="002C6BD7"/>
    <w:rsid w:val="002D6D97"/>
    <w:rsid w:val="00331D3B"/>
    <w:rsid w:val="003748C5"/>
    <w:rsid w:val="003A193A"/>
    <w:rsid w:val="00542887"/>
    <w:rsid w:val="00553F65"/>
    <w:rsid w:val="00556087"/>
    <w:rsid w:val="005564FC"/>
    <w:rsid w:val="00570541"/>
    <w:rsid w:val="005B34AA"/>
    <w:rsid w:val="00653B7B"/>
    <w:rsid w:val="006E699C"/>
    <w:rsid w:val="00791A91"/>
    <w:rsid w:val="007C17F4"/>
    <w:rsid w:val="007F4B17"/>
    <w:rsid w:val="00833291"/>
    <w:rsid w:val="008A4E17"/>
    <w:rsid w:val="008E678B"/>
    <w:rsid w:val="00976493"/>
    <w:rsid w:val="00987E3B"/>
    <w:rsid w:val="009C1F84"/>
    <w:rsid w:val="009C6211"/>
    <w:rsid w:val="009F5F43"/>
    <w:rsid w:val="00A12BEE"/>
    <w:rsid w:val="00A941B1"/>
    <w:rsid w:val="00AA53CA"/>
    <w:rsid w:val="00B00876"/>
    <w:rsid w:val="00B33331"/>
    <w:rsid w:val="00C8582B"/>
    <w:rsid w:val="00CC0D80"/>
    <w:rsid w:val="00DB481D"/>
    <w:rsid w:val="00DE0A78"/>
    <w:rsid w:val="00ED74A7"/>
    <w:rsid w:val="00F1381E"/>
    <w:rsid w:val="00F30E81"/>
    <w:rsid w:val="00FC3106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  <w:style w:type="paragraph" w:customStyle="1" w:styleId="Default">
    <w:name w:val="Default"/>
    <w:rsid w:val="002C33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AA890-2C6C-406A-B0C5-FFD26049F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9</cp:revision>
  <cp:lastPrinted>2023-06-23T12:39:00Z</cp:lastPrinted>
  <dcterms:created xsi:type="dcterms:W3CDTF">2020-05-28T20:40:00Z</dcterms:created>
  <dcterms:modified xsi:type="dcterms:W3CDTF">2023-06-23T12:40:00Z</dcterms:modified>
</cp:coreProperties>
</file>